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C3" w:rsidRPr="009C3906" w:rsidRDefault="00580966" w:rsidP="00182C47">
      <w:pPr>
        <w:jc w:val="center"/>
        <w:rPr>
          <w:rFonts w:ascii="游ゴシック Medium" w:eastAsia="游ゴシック Medium" w:hAnsi="ＭＳ ゴシック"/>
          <w:sz w:val="32"/>
          <w:szCs w:val="32"/>
        </w:rPr>
      </w:pPr>
      <w:r w:rsidRPr="009C3906">
        <w:rPr>
          <w:rFonts w:ascii="游ゴシック Medium" w:eastAsia="游ゴシック Medium" w:hAnsi="ＭＳ ゴシック" w:hint="eastAsia"/>
          <w:sz w:val="32"/>
          <w:szCs w:val="32"/>
        </w:rPr>
        <w:t>誓　約</w:t>
      </w:r>
      <w:r w:rsidR="00AE139F" w:rsidRPr="009C3906">
        <w:rPr>
          <w:rFonts w:ascii="游ゴシック Medium" w:eastAsia="游ゴシック Medium" w:hAnsi="ＭＳ ゴシック" w:hint="eastAsia"/>
          <w:sz w:val="32"/>
          <w:szCs w:val="32"/>
        </w:rPr>
        <w:t xml:space="preserve"> </w:t>
      </w:r>
      <w:r w:rsidR="00F500E9" w:rsidRPr="009C3906">
        <w:rPr>
          <w:rFonts w:ascii="游ゴシック Medium" w:eastAsia="游ゴシック Medium" w:hAnsi="ＭＳ ゴシック" w:hint="eastAsia"/>
          <w:sz w:val="32"/>
          <w:szCs w:val="32"/>
        </w:rPr>
        <w:t xml:space="preserve"> </w:t>
      </w:r>
      <w:r w:rsidR="002172C3" w:rsidRPr="009C3906">
        <w:rPr>
          <w:rFonts w:ascii="游ゴシック Medium" w:eastAsia="游ゴシック Medium" w:hAnsi="ＭＳ ゴシック" w:hint="eastAsia"/>
          <w:sz w:val="32"/>
          <w:szCs w:val="32"/>
        </w:rPr>
        <w:t>書</w:t>
      </w:r>
    </w:p>
    <w:p w:rsidR="002F1C20" w:rsidRPr="009C3906" w:rsidRDefault="002F1C20" w:rsidP="00182C47">
      <w:pPr>
        <w:jc w:val="center"/>
        <w:rPr>
          <w:rFonts w:hAnsi="ＭＳ ゴシック"/>
          <w:sz w:val="28"/>
          <w:szCs w:val="28"/>
        </w:rPr>
      </w:pPr>
    </w:p>
    <w:p w:rsidR="00EA2B21" w:rsidRPr="009C3906" w:rsidRDefault="0001627B" w:rsidP="00944838">
      <w:pPr>
        <w:widowControl/>
        <w:spacing w:line="320" w:lineRule="exact"/>
        <w:ind w:rightChars="50" w:right="103" w:firstLineChars="100" w:firstLine="235"/>
        <w:rPr>
          <w:rFonts w:hAnsi="ＭＳ ゴシック" w:cs="ＭＳ Ｐゴシック"/>
          <w:bCs/>
          <w:kern w:val="0"/>
          <w:sz w:val="24"/>
        </w:rPr>
      </w:pPr>
      <w:r w:rsidRPr="009C3906">
        <w:rPr>
          <w:rFonts w:hAnsi="ＭＳ ゴシック" w:cs="ＭＳ Ｐゴシック" w:hint="eastAsia"/>
          <w:bCs/>
          <w:kern w:val="0"/>
          <w:sz w:val="24"/>
        </w:rPr>
        <w:t>私（当</w:t>
      </w:r>
      <w:r w:rsidR="002D0240" w:rsidRPr="009C3906">
        <w:rPr>
          <w:rFonts w:hAnsi="ＭＳ ゴシック" w:cs="ＭＳ Ｐゴシック" w:hint="eastAsia"/>
          <w:bCs/>
          <w:kern w:val="0"/>
          <w:sz w:val="24"/>
        </w:rPr>
        <w:t>社</w:t>
      </w:r>
      <w:r w:rsidRPr="009C3906">
        <w:rPr>
          <w:rFonts w:hAnsi="ＭＳ ゴシック" w:cs="ＭＳ Ｐゴシック" w:hint="eastAsia"/>
          <w:bCs/>
          <w:kern w:val="0"/>
          <w:sz w:val="24"/>
        </w:rPr>
        <w:t>）は、</w:t>
      </w:r>
      <w:r w:rsidR="008878B6" w:rsidRPr="009C3906">
        <w:rPr>
          <w:rFonts w:hAnsi="ＭＳ ゴシック" w:cs="ＭＳ Ｐゴシック" w:hint="eastAsia"/>
          <w:bCs/>
          <w:kern w:val="0"/>
          <w:sz w:val="24"/>
        </w:rPr>
        <w:t>下記</w:t>
      </w:r>
      <w:r w:rsidR="00DF302B" w:rsidRPr="009C3906">
        <w:rPr>
          <w:rFonts w:hAnsi="ＭＳ ゴシック" w:cs="ＭＳ Ｐゴシック" w:hint="eastAsia"/>
          <w:bCs/>
          <w:kern w:val="0"/>
          <w:sz w:val="24"/>
        </w:rPr>
        <w:t>の１～５</w:t>
      </w:r>
      <w:r w:rsidR="00D25EF2" w:rsidRPr="009C3906">
        <w:rPr>
          <w:rFonts w:hAnsi="ＭＳ ゴシック" w:cs="ＭＳ Ｐゴシック" w:hint="eastAsia"/>
          <w:bCs/>
          <w:kern w:val="0"/>
          <w:sz w:val="24"/>
        </w:rPr>
        <w:t>まで</w:t>
      </w:r>
      <w:r w:rsidR="00B97D29" w:rsidRPr="009C3906">
        <w:rPr>
          <w:rFonts w:hAnsi="ＭＳ ゴシック" w:cs="ＭＳ Ｐゴシック" w:hint="eastAsia"/>
          <w:bCs/>
          <w:kern w:val="0"/>
          <w:sz w:val="24"/>
        </w:rPr>
        <w:t>の</w:t>
      </w:r>
      <w:r w:rsidR="00A33FCA" w:rsidRPr="009C3906">
        <w:rPr>
          <w:rFonts w:hAnsi="ＭＳ ゴシック" w:cs="ＭＳ Ｐゴシック" w:hint="eastAsia"/>
          <w:bCs/>
          <w:kern w:val="0"/>
          <w:sz w:val="24"/>
        </w:rPr>
        <w:t>いずれにも該当しないことを</w:t>
      </w:r>
      <w:r w:rsidR="00580966" w:rsidRPr="009C3906">
        <w:rPr>
          <w:rFonts w:hAnsi="ＭＳ ゴシック" w:cs="ＭＳ Ｐゴシック" w:hint="eastAsia"/>
          <w:bCs/>
          <w:kern w:val="0"/>
          <w:sz w:val="24"/>
        </w:rPr>
        <w:t>誓約</w:t>
      </w:r>
      <w:r w:rsidR="00F500E9" w:rsidRPr="009C3906">
        <w:rPr>
          <w:rFonts w:hAnsi="ＭＳ ゴシック" w:cs="ＭＳ Ｐゴシック" w:hint="eastAsia"/>
          <w:bCs/>
          <w:kern w:val="0"/>
          <w:sz w:val="24"/>
        </w:rPr>
        <w:t>します</w:t>
      </w:r>
      <w:r w:rsidR="005621BC" w:rsidRPr="009C3906">
        <w:rPr>
          <w:rFonts w:hAnsi="ＭＳ ゴシック" w:cs="ＭＳ Ｐゴシック" w:hint="eastAsia"/>
          <w:bCs/>
          <w:kern w:val="0"/>
          <w:sz w:val="24"/>
        </w:rPr>
        <w:t>。</w:t>
      </w:r>
      <w:r w:rsidR="00C57D2E" w:rsidRPr="009C3906">
        <w:rPr>
          <w:rFonts w:hAnsi="ＭＳ ゴシック" w:cs="ＭＳ Ｐゴシック" w:hint="eastAsia"/>
          <w:bCs/>
          <w:kern w:val="0"/>
          <w:sz w:val="24"/>
        </w:rPr>
        <w:t>なお、</w:t>
      </w:r>
      <w:r w:rsidR="00EF7582" w:rsidRPr="009C3906">
        <w:rPr>
          <w:rFonts w:hAnsi="ＭＳ ゴシック" w:cs="ＭＳ Ｐゴシック" w:hint="eastAsia"/>
          <w:bCs/>
          <w:kern w:val="0"/>
          <w:sz w:val="24"/>
        </w:rPr>
        <w:t>１～５までの</w:t>
      </w:r>
      <w:r w:rsidR="0069663F" w:rsidRPr="009C3906">
        <w:rPr>
          <w:rFonts w:hAnsi="ＭＳ ゴシック" w:cs="ＭＳ Ｐゴシック" w:hint="eastAsia"/>
          <w:bCs/>
          <w:kern w:val="0"/>
          <w:sz w:val="24"/>
        </w:rPr>
        <w:t>いずれかに</w:t>
      </w:r>
      <w:r w:rsidR="00A33FCA" w:rsidRPr="009C3906">
        <w:rPr>
          <w:rFonts w:hAnsi="ＭＳ ゴシック" w:cs="ＭＳ Ｐゴシック" w:hint="eastAsia"/>
          <w:bCs/>
          <w:kern w:val="0"/>
          <w:sz w:val="24"/>
        </w:rPr>
        <w:t>該当することとなった場合には、直ちにその旨を届</w:t>
      </w:r>
      <w:r w:rsidR="009D14B1" w:rsidRPr="009C3906">
        <w:rPr>
          <w:rFonts w:hAnsi="ＭＳ ゴシック" w:cs="ＭＳ Ｐゴシック" w:hint="eastAsia"/>
          <w:bCs/>
          <w:kern w:val="0"/>
          <w:sz w:val="24"/>
        </w:rPr>
        <w:t>け</w:t>
      </w:r>
      <w:r w:rsidR="00A33FCA" w:rsidRPr="009C3906">
        <w:rPr>
          <w:rFonts w:hAnsi="ＭＳ ゴシック" w:cs="ＭＳ Ｐゴシック" w:hint="eastAsia"/>
          <w:bCs/>
          <w:kern w:val="0"/>
          <w:sz w:val="24"/>
        </w:rPr>
        <w:t>出ます。</w:t>
      </w:r>
      <w:r w:rsidR="00C57D2E" w:rsidRPr="009C3906">
        <w:rPr>
          <w:rFonts w:hAnsi="ＭＳ ゴシック" w:cs="ＭＳ Ｐゴシック" w:hint="eastAsia"/>
          <w:bCs/>
          <w:kern w:val="0"/>
          <w:sz w:val="24"/>
        </w:rPr>
        <w:t>また、</w:t>
      </w:r>
      <w:r w:rsidR="008878B6" w:rsidRPr="009C3906">
        <w:rPr>
          <w:rFonts w:hAnsi="ＭＳ ゴシック" w:cs="ＭＳ Ｐゴシック" w:hint="eastAsia"/>
          <w:bCs/>
          <w:kern w:val="0"/>
          <w:sz w:val="24"/>
        </w:rPr>
        <w:t>１</w:t>
      </w:r>
      <w:r w:rsidR="00E12A8D" w:rsidRPr="009C3906">
        <w:rPr>
          <w:rFonts w:hAnsi="ＭＳ ゴシック" w:cs="ＭＳ Ｐゴシック" w:hint="eastAsia"/>
          <w:bCs/>
          <w:kern w:val="0"/>
          <w:sz w:val="24"/>
        </w:rPr>
        <w:t>～</w:t>
      </w:r>
      <w:r w:rsidR="008878B6" w:rsidRPr="009C3906">
        <w:rPr>
          <w:rFonts w:hAnsi="ＭＳ ゴシック" w:cs="ＭＳ Ｐゴシック" w:hint="eastAsia"/>
          <w:bCs/>
          <w:kern w:val="0"/>
          <w:sz w:val="24"/>
        </w:rPr>
        <w:t>５</w:t>
      </w:r>
      <w:r w:rsidR="00D25EF2" w:rsidRPr="009C3906">
        <w:rPr>
          <w:rFonts w:hAnsi="ＭＳ ゴシック" w:cs="ＭＳ Ｐゴシック" w:hint="eastAsia"/>
          <w:bCs/>
          <w:kern w:val="0"/>
          <w:sz w:val="24"/>
        </w:rPr>
        <w:t>まで</w:t>
      </w:r>
      <w:r w:rsidR="00B97D29" w:rsidRPr="009C3906">
        <w:rPr>
          <w:rFonts w:hAnsi="ＭＳ ゴシック" w:cs="ＭＳ Ｐゴシック" w:hint="eastAsia"/>
          <w:bCs/>
          <w:kern w:val="0"/>
          <w:sz w:val="24"/>
        </w:rPr>
        <w:t>のいずれかの</w:t>
      </w:r>
      <w:r w:rsidR="00E12A8D" w:rsidRPr="009C3906">
        <w:rPr>
          <w:rFonts w:hAnsi="ＭＳ ゴシック" w:cs="ＭＳ Ｐゴシック" w:hint="eastAsia"/>
          <w:bCs/>
          <w:kern w:val="0"/>
          <w:sz w:val="24"/>
        </w:rPr>
        <w:t>該当</w:t>
      </w:r>
      <w:r w:rsidR="006F674C" w:rsidRPr="009C3906">
        <w:rPr>
          <w:rFonts w:hAnsi="ＭＳ ゴシック" w:cs="ＭＳ Ｐゴシック" w:hint="eastAsia"/>
          <w:bCs/>
          <w:kern w:val="0"/>
          <w:sz w:val="24"/>
        </w:rPr>
        <w:t>の有無</w:t>
      </w:r>
      <w:r w:rsidR="00571B3B" w:rsidRPr="009C3906">
        <w:rPr>
          <w:rFonts w:hAnsi="ＭＳ ゴシック" w:cs="ＭＳ Ｐゴシック" w:hint="eastAsia"/>
          <w:bCs/>
          <w:kern w:val="0"/>
          <w:sz w:val="24"/>
        </w:rPr>
        <w:t>等に関して調査</w:t>
      </w:r>
      <w:r w:rsidR="00A33FCA" w:rsidRPr="009C3906">
        <w:rPr>
          <w:rFonts w:hAnsi="ＭＳ ゴシック" w:cs="ＭＳ Ｐゴシック" w:hint="eastAsia"/>
          <w:bCs/>
          <w:kern w:val="0"/>
          <w:sz w:val="24"/>
        </w:rPr>
        <w:t>が必要となった場合には、</w:t>
      </w:r>
      <w:r w:rsidR="0015630B" w:rsidRPr="009C3906">
        <w:rPr>
          <w:rFonts w:hAnsi="ＭＳ ゴシック" w:cs="ＭＳ Ｐゴシック" w:hint="eastAsia"/>
          <w:bCs/>
          <w:kern w:val="0"/>
          <w:sz w:val="24"/>
        </w:rPr>
        <w:t>公益</w:t>
      </w:r>
      <w:r w:rsidR="0021399D" w:rsidRPr="009C3906">
        <w:rPr>
          <w:rFonts w:hAnsi="ＭＳ ゴシック" w:cs="ＭＳ Ｐゴシック" w:hint="eastAsia"/>
          <w:bCs/>
          <w:color w:val="000000"/>
          <w:kern w:val="0"/>
          <w:sz w:val="24"/>
        </w:rPr>
        <w:t>財団法人</w:t>
      </w:r>
      <w:r w:rsidR="007233FB" w:rsidRPr="009C3906">
        <w:rPr>
          <w:rFonts w:hAnsi="ＭＳ ゴシック" w:cs="ＭＳ Ｐゴシック" w:hint="eastAsia"/>
          <w:bCs/>
          <w:color w:val="000000"/>
          <w:kern w:val="0"/>
          <w:sz w:val="24"/>
        </w:rPr>
        <w:t>奈良県</w:t>
      </w:r>
      <w:r w:rsidR="008D173A" w:rsidRPr="009C3906">
        <w:rPr>
          <w:rFonts w:hAnsi="ＭＳ ゴシック" w:cs="ＭＳ Ｐゴシック" w:hint="eastAsia"/>
          <w:bCs/>
          <w:color w:val="000000"/>
          <w:kern w:val="0"/>
          <w:sz w:val="24"/>
        </w:rPr>
        <w:t>地域産業振興</w:t>
      </w:r>
      <w:r w:rsidR="0021399D" w:rsidRPr="009C3906">
        <w:rPr>
          <w:rFonts w:hAnsi="ＭＳ ゴシック" w:cs="ＭＳ Ｐゴシック" w:hint="eastAsia"/>
          <w:bCs/>
          <w:color w:val="000000"/>
          <w:kern w:val="0"/>
          <w:sz w:val="24"/>
        </w:rPr>
        <w:t>センター</w:t>
      </w:r>
      <w:r w:rsidR="00FF6834" w:rsidRPr="009C3906">
        <w:rPr>
          <w:rFonts w:hAnsi="ＭＳ ゴシック" w:cs="ＭＳ Ｐゴシック" w:hint="eastAsia"/>
          <w:bCs/>
          <w:kern w:val="0"/>
          <w:sz w:val="24"/>
        </w:rPr>
        <w:t>が求める必要な</w:t>
      </w:r>
      <w:r w:rsidR="006F674C" w:rsidRPr="009C3906">
        <w:rPr>
          <w:rFonts w:hAnsi="ＭＳ ゴシック" w:cs="ＭＳ Ｐゴシック" w:hint="eastAsia"/>
          <w:bCs/>
          <w:kern w:val="0"/>
          <w:sz w:val="24"/>
        </w:rPr>
        <w:t>情報又は資料を遅滞なく提出</w:t>
      </w:r>
      <w:r w:rsidR="00AC6985" w:rsidRPr="009C3906">
        <w:rPr>
          <w:rFonts w:hAnsi="ＭＳ ゴシック" w:cs="ＭＳ Ｐゴシック" w:hint="eastAsia"/>
          <w:bCs/>
          <w:kern w:val="0"/>
          <w:sz w:val="24"/>
        </w:rPr>
        <w:t>するとともに、その</w:t>
      </w:r>
      <w:r w:rsidR="003A0852" w:rsidRPr="009C3906">
        <w:rPr>
          <w:rFonts w:hAnsi="ＭＳ ゴシック" w:cs="ＭＳ Ｐゴシック" w:hint="eastAsia"/>
          <w:bCs/>
          <w:kern w:val="0"/>
          <w:sz w:val="24"/>
        </w:rPr>
        <w:t>調査に協力</w:t>
      </w:r>
      <w:r w:rsidR="00AC6985" w:rsidRPr="009C3906">
        <w:rPr>
          <w:rFonts w:hAnsi="ＭＳ ゴシック" w:cs="ＭＳ Ｐゴシック" w:hint="eastAsia"/>
          <w:bCs/>
          <w:kern w:val="0"/>
          <w:sz w:val="24"/>
        </w:rPr>
        <w:t>し</w:t>
      </w:r>
      <w:r w:rsidR="000B0724" w:rsidRPr="009C3906">
        <w:rPr>
          <w:rFonts w:hAnsi="ＭＳ ゴシック" w:cs="ＭＳ Ｐゴシック" w:hint="eastAsia"/>
          <w:bCs/>
          <w:kern w:val="0"/>
          <w:sz w:val="24"/>
        </w:rPr>
        <w:t>、</w:t>
      </w:r>
      <w:r w:rsidR="00E12A8D" w:rsidRPr="009C3906">
        <w:rPr>
          <w:rFonts w:hAnsi="ＭＳ ゴシック" w:cs="ＭＳ Ｐゴシック" w:hint="eastAsia"/>
          <w:bCs/>
          <w:kern w:val="0"/>
          <w:sz w:val="24"/>
        </w:rPr>
        <w:t>調査の結果、</w:t>
      </w:r>
      <w:r w:rsidR="006F674C" w:rsidRPr="009C3906">
        <w:rPr>
          <w:rFonts w:hAnsi="ＭＳ ゴシック" w:cs="ＭＳ Ｐゴシック" w:hint="eastAsia"/>
          <w:bCs/>
          <w:kern w:val="0"/>
          <w:sz w:val="24"/>
        </w:rPr>
        <w:t>該当すること</w:t>
      </w:r>
      <w:r w:rsidR="00C57D2E" w:rsidRPr="009C3906">
        <w:rPr>
          <w:rFonts w:hAnsi="ＭＳ ゴシック" w:cs="ＭＳ Ｐゴシック" w:hint="eastAsia"/>
          <w:bCs/>
          <w:kern w:val="0"/>
          <w:sz w:val="24"/>
        </w:rPr>
        <w:t>が判明した</w:t>
      </w:r>
      <w:r w:rsidR="00A33FCA" w:rsidRPr="009C3906">
        <w:rPr>
          <w:rFonts w:hAnsi="ＭＳ ゴシック" w:cs="ＭＳ Ｐゴシック" w:hint="eastAsia"/>
          <w:bCs/>
          <w:kern w:val="0"/>
          <w:sz w:val="24"/>
        </w:rPr>
        <w:t>場合に</w:t>
      </w:r>
      <w:r w:rsidR="006F674C" w:rsidRPr="009C3906">
        <w:rPr>
          <w:rFonts w:hAnsi="ＭＳ ゴシック" w:cs="ＭＳ Ｐゴシック" w:hint="eastAsia"/>
          <w:bCs/>
          <w:kern w:val="0"/>
          <w:sz w:val="24"/>
        </w:rPr>
        <w:t>は、</w:t>
      </w:r>
      <w:r w:rsidR="0015630B" w:rsidRPr="009C3906">
        <w:rPr>
          <w:rFonts w:hAnsi="ＭＳ ゴシック" w:cs="ＭＳ Ｐゴシック" w:hint="eastAsia"/>
          <w:bCs/>
          <w:kern w:val="0"/>
          <w:sz w:val="24"/>
        </w:rPr>
        <w:t>「</w:t>
      </w:r>
      <w:r w:rsidR="0072316E" w:rsidRPr="009C3906">
        <w:rPr>
          <w:rFonts w:hAnsi="ＭＳ ゴシック" w:cs="ＭＳ Ｐゴシック" w:hint="eastAsia"/>
          <w:bCs/>
          <w:kern w:val="0"/>
          <w:sz w:val="24"/>
        </w:rPr>
        <w:t>中小企業地域資源活用等促進事業</w:t>
      </w:r>
      <w:r w:rsidR="002D0240" w:rsidRPr="009C3906">
        <w:rPr>
          <w:rFonts w:hAnsi="ＭＳ ゴシック" w:cs="ＭＳ Ｐゴシック" w:hint="eastAsia"/>
          <w:bCs/>
          <w:kern w:val="0"/>
          <w:sz w:val="24"/>
        </w:rPr>
        <w:t>」の</w:t>
      </w:r>
      <w:r w:rsidR="0021399D" w:rsidRPr="009C3906">
        <w:rPr>
          <w:rFonts w:hAnsi="ＭＳ ゴシック" w:cs="ＭＳ Ｐゴシック" w:hint="eastAsia"/>
          <w:bCs/>
          <w:kern w:val="0"/>
          <w:sz w:val="24"/>
        </w:rPr>
        <w:t>採択</w:t>
      </w:r>
      <w:r w:rsidR="002D0240" w:rsidRPr="009C3906">
        <w:rPr>
          <w:rFonts w:hAnsi="ＭＳ ゴシック" w:cs="ＭＳ Ｐゴシック" w:hint="eastAsia"/>
          <w:bCs/>
          <w:kern w:val="0"/>
          <w:sz w:val="24"/>
        </w:rPr>
        <w:t>を</w:t>
      </w:r>
      <w:r w:rsidR="008878B6" w:rsidRPr="009C3906">
        <w:rPr>
          <w:rFonts w:hAnsi="ＭＳ ゴシック" w:cs="ＭＳ Ｐゴシック" w:hint="eastAsia"/>
          <w:bCs/>
          <w:kern w:val="0"/>
          <w:sz w:val="24"/>
        </w:rPr>
        <w:t>取り消されても</w:t>
      </w:r>
      <w:r w:rsidR="000E0A9E" w:rsidRPr="009C3906">
        <w:rPr>
          <w:rFonts w:hAnsi="ＭＳ ゴシック" w:cs="ＭＳ Ｐゴシック" w:hint="eastAsia"/>
          <w:bCs/>
          <w:kern w:val="0"/>
          <w:sz w:val="24"/>
        </w:rPr>
        <w:t>何ら異議の申</w:t>
      </w:r>
      <w:r w:rsidR="00067463" w:rsidRPr="009C3906">
        <w:rPr>
          <w:rFonts w:hAnsi="ＭＳ ゴシック" w:cs="ＭＳ Ｐゴシック" w:hint="eastAsia"/>
          <w:bCs/>
          <w:kern w:val="0"/>
          <w:sz w:val="24"/>
        </w:rPr>
        <w:t>し</w:t>
      </w:r>
      <w:r w:rsidR="000E0A9E" w:rsidRPr="009C3906">
        <w:rPr>
          <w:rFonts w:hAnsi="ＭＳ ゴシック" w:cs="ＭＳ Ｐゴシック" w:hint="eastAsia"/>
          <w:bCs/>
          <w:kern w:val="0"/>
          <w:sz w:val="24"/>
        </w:rPr>
        <w:t>立てを行いません。</w:t>
      </w:r>
    </w:p>
    <w:p w:rsidR="00944838" w:rsidRPr="009C3906" w:rsidRDefault="00944838" w:rsidP="00944838">
      <w:pPr>
        <w:wordWrap w:val="0"/>
        <w:autoSpaceDE w:val="0"/>
        <w:autoSpaceDN w:val="0"/>
        <w:adjustRightInd w:val="0"/>
        <w:spacing w:line="329" w:lineRule="exact"/>
        <w:rPr>
          <w:rFonts w:cs="ＭＳ 明朝"/>
          <w:kern w:val="0"/>
          <w:szCs w:val="21"/>
        </w:rPr>
      </w:pPr>
    </w:p>
    <w:p w:rsidR="002F1C20" w:rsidRPr="009C3906" w:rsidRDefault="002F1C20" w:rsidP="008878B6">
      <w:pPr>
        <w:widowControl/>
        <w:spacing w:line="280" w:lineRule="exact"/>
        <w:ind w:rightChars="50" w:right="103"/>
        <w:jc w:val="center"/>
        <w:rPr>
          <w:rFonts w:hAnsi="ＭＳ ゴシック" w:cs="ＭＳ Ｐゴシック"/>
          <w:bCs/>
          <w:kern w:val="0"/>
          <w:sz w:val="24"/>
        </w:rPr>
      </w:pPr>
    </w:p>
    <w:p w:rsidR="003F3685" w:rsidRPr="009C3906" w:rsidRDefault="008878B6" w:rsidP="008878B6">
      <w:pPr>
        <w:widowControl/>
        <w:spacing w:line="280" w:lineRule="exact"/>
        <w:ind w:rightChars="50" w:right="103"/>
        <w:jc w:val="center"/>
        <w:rPr>
          <w:rFonts w:hAnsi="ＭＳ ゴシック" w:cs="ＭＳ Ｐゴシック"/>
          <w:bCs/>
          <w:kern w:val="0"/>
          <w:sz w:val="24"/>
        </w:rPr>
      </w:pPr>
      <w:r w:rsidRPr="009C3906">
        <w:rPr>
          <w:rFonts w:hAnsi="ＭＳ ゴシック" w:cs="ＭＳ Ｐゴシック" w:hint="eastAsia"/>
          <w:bCs/>
          <w:kern w:val="0"/>
          <w:sz w:val="24"/>
        </w:rPr>
        <w:t>記</w:t>
      </w:r>
    </w:p>
    <w:p w:rsidR="00747954" w:rsidRPr="009C3906" w:rsidRDefault="00747954" w:rsidP="008878B6">
      <w:pPr>
        <w:widowControl/>
        <w:spacing w:line="280" w:lineRule="exact"/>
        <w:ind w:rightChars="50" w:right="103"/>
        <w:jc w:val="center"/>
        <w:rPr>
          <w:rFonts w:hAnsi="ＭＳ ゴシック" w:cs="ＭＳ Ｐゴシック"/>
          <w:bCs/>
          <w:kern w:val="0"/>
          <w:sz w:val="24"/>
        </w:rPr>
      </w:pPr>
    </w:p>
    <w:p w:rsidR="00747954" w:rsidRPr="009C3906" w:rsidRDefault="00747954" w:rsidP="002F1C20">
      <w:pPr>
        <w:widowControl/>
        <w:spacing w:line="280" w:lineRule="exact"/>
        <w:ind w:left="471" w:rightChars="50" w:right="103" w:hangingChars="200" w:hanging="471"/>
        <w:rPr>
          <w:rFonts w:hAnsi="ＭＳ ゴシック" w:cs="ＭＳ Ｐゴシック"/>
          <w:bCs/>
          <w:kern w:val="0"/>
          <w:sz w:val="24"/>
        </w:rPr>
      </w:pPr>
    </w:p>
    <w:p w:rsidR="006D5DEF" w:rsidRPr="009C3906" w:rsidRDefault="006D5DEF" w:rsidP="00462BA2">
      <w:pPr>
        <w:widowControl/>
        <w:spacing w:line="280" w:lineRule="exact"/>
        <w:ind w:left="471" w:rightChars="50" w:right="103" w:hangingChars="200" w:hanging="471"/>
        <w:rPr>
          <w:rFonts w:hAnsi="ＭＳ ゴシック"/>
          <w:sz w:val="24"/>
        </w:rPr>
      </w:pPr>
      <w:r w:rsidRPr="009C3906">
        <w:rPr>
          <w:rFonts w:hAnsi="ＭＳ ゴシック" w:cs="ＭＳ Ｐゴシック" w:hint="eastAsia"/>
          <w:bCs/>
          <w:kern w:val="0"/>
          <w:sz w:val="24"/>
        </w:rPr>
        <w:t xml:space="preserve">１　</w:t>
      </w:r>
      <w:r w:rsidR="00534B97" w:rsidRPr="009C3906">
        <w:rPr>
          <w:rFonts w:hAnsi="ＭＳ ゴシック" w:hint="eastAsia"/>
          <w:sz w:val="24"/>
        </w:rPr>
        <w:t>暴力団（</w:t>
      </w:r>
      <w:r w:rsidR="005509B9" w:rsidRPr="009C3906">
        <w:rPr>
          <w:rFonts w:hAnsi="ＭＳ ゴシック" w:cs="ＭＳ Ｐゴシック" w:hint="eastAsia"/>
          <w:snapToGrid w:val="0"/>
          <w:kern w:val="0"/>
          <w:sz w:val="24"/>
        </w:rPr>
        <w:t>暴力団員による不当な行為の防止等に関する法律第２条第２号に規定する「</w:t>
      </w:r>
      <w:r w:rsidR="005509B9" w:rsidRPr="009C3906">
        <w:rPr>
          <w:rFonts w:hAnsi="ＭＳ ゴシック" w:hint="eastAsia"/>
          <w:snapToGrid w:val="0"/>
          <w:sz w:val="24"/>
        </w:rPr>
        <w:t>暴力団」</w:t>
      </w:r>
      <w:r w:rsidR="00FE1513" w:rsidRPr="009C3906">
        <w:rPr>
          <w:rFonts w:hAnsi="ＭＳ ゴシック" w:hint="eastAsia"/>
          <w:sz w:val="24"/>
        </w:rPr>
        <w:t>をいう。</w:t>
      </w:r>
      <w:r w:rsidR="001039BE" w:rsidRPr="009C3906">
        <w:rPr>
          <w:rFonts w:hAnsi="ＭＳ ゴシック" w:hint="eastAsia"/>
          <w:sz w:val="24"/>
        </w:rPr>
        <w:t>）</w:t>
      </w:r>
    </w:p>
    <w:p w:rsidR="002F1C20" w:rsidRPr="009C3906" w:rsidRDefault="002F1C20" w:rsidP="002F1C20">
      <w:pPr>
        <w:widowControl/>
        <w:spacing w:line="280" w:lineRule="exact"/>
        <w:ind w:left="471" w:rightChars="50" w:right="103" w:hangingChars="200" w:hanging="471"/>
        <w:rPr>
          <w:rFonts w:hAnsi="ＭＳ ゴシック"/>
          <w:sz w:val="24"/>
        </w:rPr>
      </w:pPr>
    </w:p>
    <w:p w:rsidR="00982AAA" w:rsidRPr="009C3906" w:rsidRDefault="00982AAA" w:rsidP="00462BA2">
      <w:pPr>
        <w:widowControl/>
        <w:spacing w:line="280" w:lineRule="exact"/>
        <w:ind w:left="471" w:rightChars="50" w:right="103" w:hangingChars="200" w:hanging="471"/>
        <w:rPr>
          <w:rFonts w:hAnsi="ＭＳ ゴシック"/>
          <w:sz w:val="24"/>
        </w:rPr>
      </w:pPr>
      <w:r w:rsidRPr="009C3906">
        <w:rPr>
          <w:rFonts w:hAnsi="ＭＳ ゴシック" w:hint="eastAsia"/>
          <w:sz w:val="24"/>
        </w:rPr>
        <w:t>２　暴力団員（暴力団員による</w:t>
      </w:r>
      <w:r w:rsidR="00E86F43" w:rsidRPr="009C3906">
        <w:rPr>
          <w:rFonts w:hAnsi="ＭＳ ゴシック" w:hint="eastAsia"/>
          <w:sz w:val="24"/>
        </w:rPr>
        <w:t>不当な行為の防止等に関する法律第２条第６号に規定する「暴力団員</w:t>
      </w:r>
      <w:r w:rsidR="007D4B0B" w:rsidRPr="009C3906">
        <w:rPr>
          <w:rFonts w:hAnsi="ＭＳ ゴシック" w:hint="eastAsia"/>
          <w:sz w:val="24"/>
        </w:rPr>
        <w:t>」</w:t>
      </w:r>
      <w:r w:rsidRPr="009C3906">
        <w:rPr>
          <w:rFonts w:hAnsi="ＭＳ ゴシック" w:hint="eastAsia"/>
          <w:sz w:val="24"/>
        </w:rPr>
        <w:t>をいう。）</w:t>
      </w:r>
    </w:p>
    <w:p w:rsidR="002F1C20" w:rsidRPr="009C3906" w:rsidRDefault="002F1C20" w:rsidP="002F1C20">
      <w:pPr>
        <w:widowControl/>
        <w:spacing w:line="280" w:lineRule="exact"/>
        <w:ind w:left="471" w:rightChars="50" w:right="103" w:hangingChars="200" w:hanging="471"/>
        <w:rPr>
          <w:rFonts w:hAnsi="ＭＳ ゴシック"/>
          <w:sz w:val="24"/>
        </w:rPr>
      </w:pPr>
    </w:p>
    <w:p w:rsidR="006D5DEF" w:rsidRPr="009C3906" w:rsidRDefault="00E12A8D" w:rsidP="002F1C20">
      <w:pPr>
        <w:widowControl/>
        <w:spacing w:line="280" w:lineRule="exact"/>
        <w:ind w:left="471" w:rightChars="50" w:right="103" w:hangingChars="200" w:hanging="471"/>
        <w:rPr>
          <w:rFonts w:hAnsi="ＭＳ ゴシック"/>
          <w:sz w:val="24"/>
        </w:rPr>
      </w:pPr>
      <w:r w:rsidRPr="009C3906">
        <w:rPr>
          <w:rFonts w:hAnsi="ＭＳ ゴシック" w:hint="eastAsia"/>
          <w:sz w:val="24"/>
        </w:rPr>
        <w:t xml:space="preserve">３　</w:t>
      </w:r>
      <w:r w:rsidR="007233FB" w:rsidRPr="009C3906">
        <w:rPr>
          <w:rFonts w:hAnsi="ＭＳ ゴシック" w:cs="ＭＳ明朝-WinCharSetFFFF-H" w:hint="eastAsia"/>
          <w:kern w:val="0"/>
          <w:sz w:val="24"/>
        </w:rPr>
        <w:t>暴力団員等（</w:t>
      </w:r>
      <w:r w:rsidR="007D4B0B" w:rsidRPr="009C3906">
        <w:rPr>
          <w:rFonts w:hAnsi="ＭＳ ゴシック" w:cs="ＭＳ明朝-WinCharSetFFFF-H" w:hint="eastAsia"/>
          <w:kern w:val="0"/>
          <w:sz w:val="24"/>
        </w:rPr>
        <w:t>奈良県暴力団排除条例第２条第３号に規定する「暴力団員等」</w:t>
      </w:r>
      <w:r w:rsidR="007233FB" w:rsidRPr="009C3906">
        <w:rPr>
          <w:rFonts w:hAnsi="ＭＳ ゴシック" w:cs="ＭＳ明朝-WinCharSetFFFF-H" w:hint="eastAsia"/>
          <w:kern w:val="0"/>
          <w:sz w:val="24"/>
        </w:rPr>
        <w:t>をいう。）</w:t>
      </w:r>
    </w:p>
    <w:p w:rsidR="002F1C20" w:rsidRPr="009C3906" w:rsidRDefault="002F1C20" w:rsidP="002F1C20">
      <w:pPr>
        <w:widowControl/>
        <w:spacing w:line="280" w:lineRule="exact"/>
        <w:ind w:left="471" w:rightChars="50" w:right="103" w:hangingChars="200" w:hanging="471"/>
        <w:rPr>
          <w:rFonts w:hAnsi="ＭＳ ゴシック" w:cs="ＭＳ Ｐゴシック"/>
          <w:bCs/>
          <w:kern w:val="0"/>
          <w:sz w:val="24"/>
        </w:rPr>
      </w:pPr>
    </w:p>
    <w:p w:rsidR="00D4402D" w:rsidRPr="009C3906" w:rsidRDefault="006D5DEF" w:rsidP="00462BA2">
      <w:pPr>
        <w:widowControl/>
        <w:spacing w:line="280" w:lineRule="exact"/>
        <w:ind w:left="471" w:rightChars="50" w:right="103" w:hangingChars="200" w:hanging="471"/>
        <w:rPr>
          <w:rFonts w:hAnsi="ＭＳ ゴシック"/>
          <w:sz w:val="24"/>
        </w:rPr>
      </w:pPr>
      <w:r w:rsidRPr="009C3906">
        <w:rPr>
          <w:rFonts w:hAnsi="ＭＳ ゴシック" w:cs="ＭＳ Ｐゴシック" w:hint="eastAsia"/>
          <w:bCs/>
          <w:kern w:val="0"/>
          <w:sz w:val="24"/>
        </w:rPr>
        <w:t xml:space="preserve">４　</w:t>
      </w:r>
      <w:r w:rsidR="00CF19ED" w:rsidRPr="009C3906">
        <w:rPr>
          <w:rFonts w:hAnsi="ＭＳ ゴシック" w:cs="ＭＳ Ｐゴシック" w:hint="eastAsia"/>
          <w:kern w:val="0"/>
          <w:sz w:val="24"/>
        </w:rPr>
        <w:t>法人にあって</w:t>
      </w:r>
      <w:r w:rsidR="00D4402D" w:rsidRPr="009C3906">
        <w:rPr>
          <w:rFonts w:hAnsi="ＭＳ ゴシック" w:cs="ＭＳ Ｐゴシック" w:hint="eastAsia"/>
          <w:kern w:val="0"/>
          <w:sz w:val="24"/>
        </w:rPr>
        <w:t>は罰金の刑、個人に</w:t>
      </w:r>
      <w:r w:rsidR="00CF19ED" w:rsidRPr="009C3906">
        <w:rPr>
          <w:rFonts w:hAnsi="ＭＳ ゴシック" w:cs="ＭＳ Ｐゴシック" w:hint="eastAsia"/>
          <w:kern w:val="0"/>
          <w:sz w:val="24"/>
        </w:rPr>
        <w:t>あって</w:t>
      </w:r>
      <w:r w:rsidR="00D4402D" w:rsidRPr="009C3906">
        <w:rPr>
          <w:rFonts w:hAnsi="ＭＳ ゴシック" w:cs="ＭＳ Ｐゴシック" w:hint="eastAsia"/>
          <w:kern w:val="0"/>
          <w:sz w:val="24"/>
        </w:rPr>
        <w:t>は</w:t>
      </w:r>
      <w:r w:rsidR="00D25EF2" w:rsidRPr="009C3906">
        <w:rPr>
          <w:rFonts w:hAnsi="ＭＳ ゴシック" w:cs="ＭＳ Ｐゴシック" w:hint="eastAsia"/>
          <w:kern w:val="0"/>
          <w:sz w:val="24"/>
        </w:rPr>
        <w:t>禁錮</w:t>
      </w:r>
      <w:r w:rsidR="00D4402D" w:rsidRPr="009C3906">
        <w:rPr>
          <w:rFonts w:hAnsi="ＭＳ ゴシック" w:cs="ＭＳ Ｐゴシック" w:hint="eastAsia"/>
          <w:kern w:val="0"/>
          <w:sz w:val="24"/>
        </w:rPr>
        <w:t>以上の刑に処せられ、</w:t>
      </w:r>
      <w:r w:rsidR="00D4402D" w:rsidRPr="009C3906">
        <w:rPr>
          <w:rFonts w:hAnsi="ＭＳ ゴシック" w:hint="eastAsia"/>
          <w:sz w:val="24"/>
        </w:rPr>
        <w:t>その執行を終わり、又はその執行を受けることがなく</w:t>
      </w:r>
      <w:r w:rsidR="00CF19ED" w:rsidRPr="009C3906">
        <w:rPr>
          <w:rFonts w:hAnsi="ＭＳ ゴシック" w:hint="eastAsia"/>
          <w:sz w:val="24"/>
        </w:rPr>
        <w:t>なった</w:t>
      </w:r>
      <w:r w:rsidR="00D4402D" w:rsidRPr="009C3906">
        <w:rPr>
          <w:rFonts w:hAnsi="ＭＳ ゴシック" w:cs="ＭＳ Ｐゴシック" w:hint="eastAsia"/>
          <w:kern w:val="0"/>
          <w:sz w:val="24"/>
        </w:rPr>
        <w:t>日から</w:t>
      </w:r>
      <w:r w:rsidR="00106311" w:rsidRPr="009C3906">
        <w:rPr>
          <w:rFonts w:hAnsi="ＭＳ ゴシック" w:cs="ＭＳ Ｐゴシック" w:hint="eastAsia"/>
          <w:kern w:val="0"/>
          <w:sz w:val="24"/>
        </w:rPr>
        <w:t>１</w:t>
      </w:r>
      <w:r w:rsidR="00D4402D" w:rsidRPr="009C3906">
        <w:rPr>
          <w:rFonts w:hAnsi="ＭＳ ゴシック" w:cs="ＭＳ Ｐゴシック" w:hint="eastAsia"/>
          <w:kern w:val="0"/>
          <w:sz w:val="24"/>
        </w:rPr>
        <w:t>年を経過しない者</w:t>
      </w:r>
    </w:p>
    <w:p w:rsidR="002F1C20" w:rsidRPr="009C3906" w:rsidRDefault="002F1C20" w:rsidP="002F1C20">
      <w:pPr>
        <w:widowControl/>
        <w:spacing w:line="280" w:lineRule="exact"/>
        <w:ind w:left="471" w:rightChars="50" w:right="103" w:hangingChars="200" w:hanging="471"/>
        <w:rPr>
          <w:rFonts w:hAnsi="ＭＳ ゴシック" w:cs="ＭＳ Ｐゴシック"/>
          <w:kern w:val="0"/>
          <w:sz w:val="24"/>
        </w:rPr>
      </w:pPr>
    </w:p>
    <w:p w:rsidR="00D4402D" w:rsidRPr="009C3906" w:rsidRDefault="006D5DEF" w:rsidP="00462BA2">
      <w:pPr>
        <w:widowControl/>
        <w:spacing w:line="280" w:lineRule="exact"/>
        <w:ind w:left="471" w:rightChars="50" w:right="103" w:hangingChars="200" w:hanging="471"/>
        <w:rPr>
          <w:rFonts w:hAnsi="ＭＳ ゴシック" w:cs="ＭＳ Ｐゴシック"/>
          <w:kern w:val="0"/>
          <w:sz w:val="24"/>
        </w:rPr>
      </w:pPr>
      <w:r w:rsidRPr="009C3906">
        <w:rPr>
          <w:rFonts w:hAnsi="ＭＳ ゴシック" w:cs="ＭＳ Ｐゴシック" w:hint="eastAsia"/>
          <w:kern w:val="0"/>
          <w:sz w:val="24"/>
        </w:rPr>
        <w:t xml:space="preserve">５　</w:t>
      </w:r>
      <w:r w:rsidR="00D4402D" w:rsidRPr="009C3906">
        <w:rPr>
          <w:rFonts w:hAnsi="ＭＳ ゴシック" w:cs="ＭＳ Ｐゴシック" w:hint="eastAsia"/>
          <w:kern w:val="0"/>
          <w:sz w:val="24"/>
        </w:rPr>
        <w:t>公正取引委員会から私的独占の禁止及び公正取引の確保に関する法律第</w:t>
      </w:r>
      <w:r w:rsidR="00106311" w:rsidRPr="009C3906">
        <w:rPr>
          <w:rFonts w:hAnsi="ＭＳ ゴシック" w:cs="ＭＳ Ｐゴシック" w:hint="eastAsia"/>
          <w:kern w:val="0"/>
          <w:sz w:val="24"/>
        </w:rPr>
        <w:t>４９</w:t>
      </w:r>
      <w:r w:rsidR="00D4402D" w:rsidRPr="009C3906">
        <w:rPr>
          <w:rFonts w:hAnsi="ＭＳ ゴシック" w:cs="ＭＳ Ｐゴシック" w:hint="eastAsia"/>
          <w:kern w:val="0"/>
          <w:sz w:val="24"/>
        </w:rPr>
        <w:t>条第</w:t>
      </w:r>
      <w:r w:rsidR="00106311" w:rsidRPr="009C3906">
        <w:rPr>
          <w:rFonts w:hAnsi="ＭＳ ゴシック" w:cs="ＭＳ Ｐゴシック" w:hint="eastAsia"/>
          <w:kern w:val="0"/>
          <w:sz w:val="24"/>
        </w:rPr>
        <w:t>１</w:t>
      </w:r>
      <w:r w:rsidR="00E86F43" w:rsidRPr="009C3906">
        <w:rPr>
          <w:rFonts w:hAnsi="ＭＳ ゴシック" w:cs="ＭＳ Ｐゴシック" w:hint="eastAsia"/>
          <w:kern w:val="0"/>
          <w:sz w:val="24"/>
        </w:rPr>
        <w:t>項に規定す</w:t>
      </w:r>
      <w:r w:rsidR="00D4402D" w:rsidRPr="009C3906">
        <w:rPr>
          <w:rFonts w:hAnsi="ＭＳ ゴシック" w:cs="ＭＳ Ｐゴシック" w:hint="eastAsia"/>
          <w:kern w:val="0"/>
          <w:sz w:val="24"/>
        </w:rPr>
        <w:t>る排除措置命令又は同法第</w:t>
      </w:r>
      <w:r w:rsidR="00106311" w:rsidRPr="009C3906">
        <w:rPr>
          <w:rFonts w:hAnsi="ＭＳ ゴシック" w:cs="ＭＳ Ｐゴシック" w:hint="eastAsia"/>
          <w:kern w:val="0"/>
          <w:sz w:val="24"/>
        </w:rPr>
        <w:t>５０</w:t>
      </w:r>
      <w:r w:rsidR="00D4402D" w:rsidRPr="009C3906">
        <w:rPr>
          <w:rFonts w:hAnsi="ＭＳ ゴシック" w:cs="ＭＳ Ｐゴシック" w:hint="eastAsia"/>
          <w:kern w:val="0"/>
          <w:sz w:val="24"/>
        </w:rPr>
        <w:t>条第</w:t>
      </w:r>
      <w:r w:rsidR="00106311" w:rsidRPr="009C3906">
        <w:rPr>
          <w:rFonts w:hAnsi="ＭＳ ゴシック" w:cs="ＭＳ Ｐゴシック" w:hint="eastAsia"/>
          <w:kern w:val="0"/>
          <w:sz w:val="24"/>
        </w:rPr>
        <w:t>１</w:t>
      </w:r>
      <w:r w:rsidR="00D4402D" w:rsidRPr="009C3906">
        <w:rPr>
          <w:rFonts w:hAnsi="ＭＳ ゴシック" w:cs="ＭＳ Ｐゴシック" w:hint="eastAsia"/>
          <w:kern w:val="0"/>
          <w:sz w:val="24"/>
        </w:rPr>
        <w:t>項に規定する納付命令を受け、その必要な措置が完了した日又はその納付が完了した日から</w:t>
      </w:r>
      <w:r w:rsidR="00106311" w:rsidRPr="009C3906">
        <w:rPr>
          <w:rFonts w:hAnsi="ＭＳ ゴシック" w:cs="ＭＳ Ｐゴシック" w:hint="eastAsia"/>
          <w:kern w:val="0"/>
          <w:sz w:val="24"/>
        </w:rPr>
        <w:t>１</w:t>
      </w:r>
      <w:r w:rsidR="00D4402D" w:rsidRPr="009C3906">
        <w:rPr>
          <w:rFonts w:hAnsi="ＭＳ ゴシック" w:cs="ＭＳ Ｐゴシック" w:hint="eastAsia"/>
          <w:kern w:val="0"/>
          <w:sz w:val="24"/>
        </w:rPr>
        <w:t>年を経過しない者</w:t>
      </w:r>
    </w:p>
    <w:p w:rsidR="00646666" w:rsidRPr="009C3906" w:rsidRDefault="00646666" w:rsidP="002F1C20">
      <w:pPr>
        <w:widowControl/>
        <w:spacing w:line="260" w:lineRule="exact"/>
        <w:ind w:rightChars="50" w:right="103" w:firstLineChars="100" w:firstLine="235"/>
        <w:rPr>
          <w:rFonts w:hAnsi="ＭＳ ゴシック" w:cs="ＭＳ Ｐゴシック"/>
          <w:bCs/>
          <w:kern w:val="0"/>
          <w:sz w:val="24"/>
          <w:highlight w:val="yellow"/>
        </w:rPr>
      </w:pPr>
    </w:p>
    <w:p w:rsidR="00462BA2" w:rsidRPr="009C3906" w:rsidRDefault="00462BA2" w:rsidP="002F1C20">
      <w:pPr>
        <w:widowControl/>
        <w:spacing w:line="260" w:lineRule="exact"/>
        <w:ind w:rightChars="50" w:right="103" w:firstLineChars="100" w:firstLine="235"/>
        <w:rPr>
          <w:rFonts w:hAnsi="ＭＳ ゴシック" w:cs="ＭＳ Ｐゴシック"/>
          <w:bCs/>
          <w:kern w:val="0"/>
          <w:sz w:val="24"/>
          <w:highlight w:val="yellow"/>
        </w:rPr>
      </w:pPr>
    </w:p>
    <w:p w:rsidR="000C195E" w:rsidRPr="009C3906" w:rsidRDefault="000E7FC4" w:rsidP="000C195E">
      <w:pPr>
        <w:ind w:right="291"/>
        <w:jc w:val="right"/>
        <w:rPr>
          <w:rFonts w:hAnsi="ＭＳ ゴシック"/>
          <w:sz w:val="24"/>
        </w:rPr>
      </w:pPr>
      <w:r w:rsidRPr="009C3906">
        <w:rPr>
          <w:rFonts w:hAnsi="ＭＳ ゴシック" w:hint="eastAsia"/>
          <w:sz w:val="24"/>
        </w:rPr>
        <w:t>令和</w:t>
      </w:r>
      <w:r w:rsidR="008878B6" w:rsidRPr="009C3906">
        <w:rPr>
          <w:rFonts w:hAnsi="ＭＳ ゴシック" w:hint="eastAsia"/>
          <w:sz w:val="24"/>
        </w:rPr>
        <w:t xml:space="preserve">　　</w:t>
      </w:r>
      <w:r w:rsidR="006D5DEF" w:rsidRPr="009C3906">
        <w:rPr>
          <w:rFonts w:hAnsi="ＭＳ ゴシック" w:hint="eastAsia"/>
          <w:sz w:val="24"/>
        </w:rPr>
        <w:t>年</w:t>
      </w:r>
      <w:r w:rsidR="008878B6" w:rsidRPr="009C3906">
        <w:rPr>
          <w:rFonts w:hAnsi="ＭＳ ゴシック" w:hint="eastAsia"/>
          <w:sz w:val="24"/>
        </w:rPr>
        <w:t xml:space="preserve">　　</w:t>
      </w:r>
      <w:r w:rsidR="006D5DEF" w:rsidRPr="009C3906">
        <w:rPr>
          <w:rFonts w:hAnsi="ＭＳ ゴシック" w:hint="eastAsia"/>
          <w:sz w:val="24"/>
        </w:rPr>
        <w:t>月</w:t>
      </w:r>
      <w:r w:rsidR="008878B6" w:rsidRPr="009C3906">
        <w:rPr>
          <w:rFonts w:hAnsi="ＭＳ ゴシック" w:hint="eastAsia"/>
          <w:sz w:val="24"/>
        </w:rPr>
        <w:t xml:space="preserve">　　</w:t>
      </w:r>
      <w:r w:rsidR="006D5DEF" w:rsidRPr="009C3906">
        <w:rPr>
          <w:rFonts w:hAnsi="ＭＳ ゴシック" w:hint="eastAsia"/>
          <w:sz w:val="24"/>
        </w:rPr>
        <w:t>日</w:t>
      </w:r>
    </w:p>
    <w:p w:rsidR="000C195E" w:rsidRPr="009C3906" w:rsidRDefault="000C195E" w:rsidP="000C195E">
      <w:pPr>
        <w:ind w:right="1183"/>
        <w:rPr>
          <w:rFonts w:hAnsi="ＭＳ ゴシック"/>
          <w:sz w:val="24"/>
        </w:rPr>
      </w:pPr>
      <w:r w:rsidRPr="009C3906">
        <w:rPr>
          <w:rFonts w:hAnsi="ＭＳ ゴシック" w:hint="eastAsia"/>
          <w:sz w:val="24"/>
        </w:rPr>
        <w:t xml:space="preserve">　　　　　　　　　　　　　　</w:t>
      </w:r>
    </w:p>
    <w:p w:rsidR="006D5DEF" w:rsidRPr="009C3906" w:rsidRDefault="006D5DEF" w:rsidP="002F1C20">
      <w:pPr>
        <w:ind w:firstLineChars="1500" w:firstLine="3529"/>
        <w:rPr>
          <w:rFonts w:hAnsi="ＭＳ ゴシック"/>
          <w:sz w:val="24"/>
        </w:rPr>
      </w:pPr>
      <w:r w:rsidRPr="009C3906">
        <w:rPr>
          <w:rFonts w:hAnsi="ＭＳ ゴシック" w:hint="eastAsia"/>
          <w:sz w:val="24"/>
        </w:rPr>
        <w:t>住所（所在地）</w:t>
      </w:r>
    </w:p>
    <w:p w:rsidR="006D5DEF" w:rsidRPr="009C3906" w:rsidRDefault="006D5DEF" w:rsidP="00F972EE">
      <w:pPr>
        <w:ind w:firstLineChars="1500" w:firstLine="3529"/>
        <w:rPr>
          <w:rFonts w:hAnsi="ＭＳ ゴシック"/>
          <w:sz w:val="24"/>
        </w:rPr>
      </w:pPr>
      <w:r w:rsidRPr="009C3906">
        <w:rPr>
          <w:rFonts w:hAnsi="ＭＳ ゴシック" w:hint="eastAsia"/>
          <w:sz w:val="24"/>
        </w:rPr>
        <w:t>（</w:t>
      </w:r>
      <w:r w:rsidR="005D42E8" w:rsidRPr="009C3906">
        <w:rPr>
          <w:rFonts w:hAnsi="ＭＳ ゴシック" w:hint="eastAsia"/>
          <w:sz w:val="24"/>
        </w:rPr>
        <w:t>企</w:t>
      </w:r>
      <w:r w:rsidR="00EF7582" w:rsidRPr="009C3906">
        <w:rPr>
          <w:rFonts w:hAnsi="ＭＳ ゴシック" w:hint="eastAsia"/>
          <w:sz w:val="24"/>
        </w:rPr>
        <w:t xml:space="preserve">　</w:t>
      </w:r>
      <w:r w:rsidR="005D42E8" w:rsidRPr="009C3906">
        <w:rPr>
          <w:rFonts w:hAnsi="ＭＳ ゴシック" w:hint="eastAsia"/>
          <w:sz w:val="24"/>
        </w:rPr>
        <w:t>業</w:t>
      </w:r>
      <w:r w:rsidR="00EF7582" w:rsidRPr="009C3906">
        <w:rPr>
          <w:rFonts w:hAnsi="ＭＳ ゴシック" w:hint="eastAsia"/>
          <w:sz w:val="24"/>
        </w:rPr>
        <w:t xml:space="preserve">　</w:t>
      </w:r>
      <w:r w:rsidR="005D42E8" w:rsidRPr="009C3906">
        <w:rPr>
          <w:rFonts w:hAnsi="ＭＳ ゴシック" w:hint="eastAsia"/>
          <w:sz w:val="24"/>
        </w:rPr>
        <w:t>名</w:t>
      </w:r>
      <w:r w:rsidRPr="009C3906">
        <w:rPr>
          <w:rFonts w:hAnsi="ＭＳ ゴシック" w:hint="eastAsia"/>
          <w:sz w:val="24"/>
        </w:rPr>
        <w:t>）</w:t>
      </w:r>
      <w:bookmarkStart w:id="0" w:name="_GoBack"/>
      <w:bookmarkEnd w:id="0"/>
    </w:p>
    <w:p w:rsidR="002F1C20" w:rsidRPr="00462BA2" w:rsidRDefault="006D5DEF" w:rsidP="009C3906">
      <w:pPr>
        <w:ind w:firstLineChars="1500" w:firstLine="3529"/>
        <w:rPr>
          <w:rFonts w:ascii="ＭＳ ゴシック" w:eastAsia="ＭＳ ゴシック" w:hAnsi="ＭＳ ゴシック"/>
          <w:sz w:val="24"/>
        </w:rPr>
      </w:pPr>
      <w:r w:rsidRPr="009C3906">
        <w:rPr>
          <w:rFonts w:hAnsi="ＭＳ ゴシック" w:hint="eastAsia"/>
          <w:sz w:val="24"/>
        </w:rPr>
        <w:t>氏名（代表者</w:t>
      </w:r>
      <w:r w:rsidRPr="00462BA2">
        <w:rPr>
          <w:rFonts w:ascii="ＭＳ ゴシック" w:eastAsia="ＭＳ ゴシック" w:hAnsi="ＭＳ ゴシック" w:hint="eastAsia"/>
          <w:sz w:val="24"/>
        </w:rPr>
        <w:t>）</w:t>
      </w:r>
    </w:p>
    <w:p w:rsidR="002F1C20" w:rsidRPr="00462BA2" w:rsidRDefault="002F1C20" w:rsidP="002F1C20">
      <w:pPr>
        <w:jc w:val="right"/>
        <w:rPr>
          <w:rFonts w:ascii="ＭＳ ゴシック" w:eastAsia="ＭＳ ゴシック" w:hAnsi="ＭＳ ゴシック"/>
          <w:sz w:val="28"/>
          <w:szCs w:val="28"/>
          <w:bdr w:val="single" w:sz="4" w:space="0" w:color="auto"/>
        </w:rPr>
      </w:pPr>
    </w:p>
    <w:p w:rsidR="00AE139F" w:rsidRDefault="00AE139F" w:rsidP="002F1C20">
      <w:pPr>
        <w:jc w:val="right"/>
        <w:rPr>
          <w:rFonts w:ascii="ＭＳ ゴシック" w:eastAsia="ＭＳ ゴシック" w:hAnsi="ＭＳ ゴシック"/>
          <w:sz w:val="28"/>
          <w:szCs w:val="28"/>
          <w:bdr w:val="single" w:sz="4" w:space="0" w:color="auto"/>
        </w:rPr>
      </w:pPr>
    </w:p>
    <w:p w:rsidR="00580966" w:rsidRPr="00462BA2" w:rsidRDefault="00580966" w:rsidP="002F1C20">
      <w:pPr>
        <w:jc w:val="right"/>
        <w:rPr>
          <w:rFonts w:ascii="ＭＳ ゴシック" w:eastAsia="ＭＳ ゴシック" w:hAnsi="ＭＳ ゴシック"/>
          <w:sz w:val="28"/>
          <w:szCs w:val="28"/>
          <w:bdr w:val="single" w:sz="4" w:space="0" w:color="auto"/>
        </w:rPr>
      </w:pPr>
    </w:p>
    <w:p w:rsidR="002F1C20" w:rsidRPr="009C3906" w:rsidRDefault="00747954" w:rsidP="009F7669">
      <w:pPr>
        <w:jc w:val="right"/>
        <w:rPr>
          <w:rFonts w:hAnsi="游ゴシック"/>
          <w:b/>
          <w:sz w:val="40"/>
          <w:szCs w:val="40"/>
          <w:bdr w:val="single" w:sz="4" w:space="0" w:color="auto"/>
        </w:rPr>
      </w:pPr>
      <w:r w:rsidRPr="009C3906">
        <w:rPr>
          <w:rFonts w:hAnsi="游ゴシック" w:hint="eastAsia"/>
          <w:b/>
          <w:sz w:val="40"/>
          <w:szCs w:val="40"/>
          <w:bdr w:val="single" w:sz="4" w:space="0" w:color="auto"/>
        </w:rPr>
        <w:lastRenderedPageBreak/>
        <w:t>参</w:t>
      </w:r>
      <w:r w:rsidR="005D42E8" w:rsidRPr="009C3906">
        <w:rPr>
          <w:rFonts w:hAnsi="游ゴシック" w:hint="eastAsia"/>
          <w:b/>
          <w:sz w:val="40"/>
          <w:szCs w:val="40"/>
          <w:bdr w:val="single" w:sz="4" w:space="0" w:color="auto"/>
        </w:rPr>
        <w:t xml:space="preserve">　</w:t>
      </w:r>
      <w:r w:rsidRPr="009C3906">
        <w:rPr>
          <w:rFonts w:hAnsi="游ゴシック" w:hint="eastAsia"/>
          <w:b/>
          <w:sz w:val="40"/>
          <w:szCs w:val="40"/>
          <w:bdr w:val="single" w:sz="4" w:space="0" w:color="auto"/>
        </w:rPr>
        <w:t>考</w:t>
      </w:r>
    </w:p>
    <w:p w:rsidR="0015630B" w:rsidRDefault="0015630B" w:rsidP="009F7669">
      <w:pPr>
        <w:jc w:val="right"/>
        <w:rPr>
          <w:rFonts w:ascii="HGP教科書体" w:eastAsia="HGP教科書体" w:hAnsi="ＭＳ ゴシック"/>
          <w:b/>
          <w:sz w:val="40"/>
          <w:szCs w:val="40"/>
          <w:bdr w:val="single" w:sz="4" w:space="0" w:color="auto"/>
        </w:rPr>
      </w:pPr>
    </w:p>
    <w:tbl>
      <w:tblPr>
        <w:tblpPr w:leftFromText="142" w:rightFromText="142" w:vertAnchor="page" w:horzAnchor="margin" w:tblpY="7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15630B" w:rsidRPr="009C3906" w:rsidTr="002114E9">
        <w:trPr>
          <w:trHeight w:val="2543"/>
        </w:trPr>
        <w:tc>
          <w:tcPr>
            <w:tcW w:w="9758" w:type="dxa"/>
            <w:shd w:val="clear" w:color="auto" w:fill="auto"/>
          </w:tcPr>
          <w:p w:rsidR="0015630B" w:rsidRPr="009C3906" w:rsidRDefault="0015630B" w:rsidP="009C3906">
            <w:pPr>
              <w:autoSpaceDE w:val="0"/>
              <w:autoSpaceDN w:val="0"/>
              <w:adjustRightInd w:val="0"/>
              <w:spacing w:line="300" w:lineRule="exact"/>
              <w:jc w:val="left"/>
              <w:rPr>
                <w:rFonts w:hAnsi="ＭＳ Ｐゴシック" w:cs="ＭＳ明朝-WinCharSetFFFF-H"/>
                <w:b/>
                <w:kern w:val="0"/>
                <w:sz w:val="20"/>
                <w:szCs w:val="20"/>
              </w:rPr>
            </w:pPr>
            <w:r w:rsidRPr="009C3906">
              <w:rPr>
                <w:rFonts w:hAnsi="ＭＳ Ｐゴシック" w:cs="ＭＳ明朝-WinCharSetFFFF-H" w:hint="eastAsia"/>
                <w:b/>
                <w:kern w:val="0"/>
                <w:sz w:val="20"/>
                <w:szCs w:val="20"/>
              </w:rPr>
              <w:t>奈良県暴力団排除条例第２条（抜粋）</w:t>
            </w:r>
          </w:p>
          <w:p w:rsidR="0015630B" w:rsidRPr="009C3906" w:rsidRDefault="0015630B" w:rsidP="009C3906">
            <w:pPr>
              <w:autoSpaceDE w:val="0"/>
              <w:autoSpaceDN w:val="0"/>
              <w:adjustRightInd w:val="0"/>
              <w:spacing w:line="300" w:lineRule="exact"/>
              <w:jc w:val="left"/>
              <w:rPr>
                <w:rFonts w:hAnsi="ＭＳ Ｐゴシック" w:cs="ＭＳ明朝-WinCharSetFFFF-H"/>
                <w:kern w:val="0"/>
                <w:sz w:val="20"/>
                <w:szCs w:val="20"/>
              </w:rPr>
            </w:pPr>
            <w:r w:rsidRPr="009C3906">
              <w:rPr>
                <w:rFonts w:hAnsi="ＭＳ Ｐゴシック" w:cs="ＭＳ明朝-WinCharSetFFFF-H" w:hint="eastAsia"/>
                <w:kern w:val="0"/>
                <w:sz w:val="20"/>
                <w:szCs w:val="20"/>
              </w:rPr>
              <w:t>第２条　この条例において、次の各号に掲げる用語の意義は、それぞれ当該各号に定めるところによる。</w:t>
            </w:r>
          </w:p>
          <w:p w:rsidR="0015630B" w:rsidRPr="009C3906" w:rsidRDefault="0015630B" w:rsidP="009C3906">
            <w:pPr>
              <w:autoSpaceDE w:val="0"/>
              <w:autoSpaceDN w:val="0"/>
              <w:adjustRightInd w:val="0"/>
              <w:spacing w:line="300" w:lineRule="exact"/>
              <w:jc w:val="left"/>
              <w:rPr>
                <w:rFonts w:hAnsi="ＭＳ Ｐゴシック" w:cs="ＭＳ明朝-WinCharSetFFFF-H"/>
                <w:kern w:val="0"/>
                <w:sz w:val="20"/>
                <w:szCs w:val="20"/>
              </w:rPr>
            </w:pPr>
            <w:r w:rsidRPr="009C3906">
              <w:rPr>
                <w:rFonts w:hAnsi="ＭＳ Ｐゴシック" w:cs="ＭＳ明朝-WinCharSetFFFF-H" w:hint="eastAsia"/>
                <w:kern w:val="0"/>
                <w:sz w:val="20"/>
                <w:szCs w:val="20"/>
              </w:rPr>
              <w:t>（１）暴力団暴力団員による不当な行為の防止等に関する法律（平成３年法律第</w:t>
            </w:r>
            <w:r w:rsidRPr="009C3906">
              <w:rPr>
                <w:rFonts w:hAnsi="ＭＳ Ｐゴシック" w:cs="ＭＳ明朝-WinCharSetFFFF-H"/>
                <w:kern w:val="0"/>
                <w:sz w:val="20"/>
                <w:szCs w:val="20"/>
              </w:rPr>
              <w:t>77</w:t>
            </w:r>
            <w:r w:rsidRPr="009C3906">
              <w:rPr>
                <w:rFonts w:hAnsi="ＭＳ Ｐゴシック" w:cs="ＭＳ明朝-WinCharSetFFFF-H" w:hint="eastAsia"/>
                <w:kern w:val="0"/>
                <w:sz w:val="20"/>
                <w:szCs w:val="20"/>
              </w:rPr>
              <w:t>号。以下「法」という。）</w:t>
            </w:r>
            <w:r w:rsidRPr="009C3906">
              <w:rPr>
                <w:rFonts w:hAnsi="ＭＳ Ｐゴシック" w:cs="ＭＳ明朝-WinCharSetFFFF-H"/>
                <w:kern w:val="0"/>
                <w:sz w:val="20"/>
                <w:szCs w:val="20"/>
              </w:rPr>
              <w:t xml:space="preserve"> </w:t>
            </w:r>
            <w:r w:rsidRPr="009C3906">
              <w:rPr>
                <w:rFonts w:hAnsi="ＭＳ Ｐゴシック" w:cs="ＭＳ明朝-WinCharSetFFFF-H" w:hint="eastAsia"/>
                <w:kern w:val="0"/>
                <w:sz w:val="20"/>
                <w:szCs w:val="20"/>
              </w:rPr>
              <w:t>第２条第２号に規定する暴力団をいう。</w:t>
            </w:r>
          </w:p>
          <w:p w:rsidR="0015630B" w:rsidRPr="009C3906" w:rsidRDefault="0015630B" w:rsidP="009C3906">
            <w:pPr>
              <w:autoSpaceDE w:val="0"/>
              <w:autoSpaceDN w:val="0"/>
              <w:adjustRightInd w:val="0"/>
              <w:spacing w:line="300" w:lineRule="exact"/>
              <w:jc w:val="left"/>
              <w:rPr>
                <w:rFonts w:hAnsi="ＭＳ Ｐゴシック" w:cs="ＭＳ明朝-WinCharSetFFFF-H"/>
                <w:kern w:val="0"/>
                <w:sz w:val="20"/>
                <w:szCs w:val="20"/>
              </w:rPr>
            </w:pPr>
            <w:r w:rsidRPr="009C3906">
              <w:rPr>
                <w:rFonts w:hAnsi="ＭＳ Ｐゴシック" w:cs="ＭＳ明朝-WinCharSetFFFF-H" w:hint="eastAsia"/>
                <w:kern w:val="0"/>
                <w:sz w:val="20"/>
                <w:szCs w:val="20"/>
              </w:rPr>
              <w:t>（２）暴力団員　法第２条第６号に規定する暴力団員をいう。</w:t>
            </w:r>
          </w:p>
          <w:p w:rsidR="0015630B" w:rsidRPr="009C3906" w:rsidRDefault="0015630B" w:rsidP="009C3906">
            <w:pPr>
              <w:autoSpaceDE w:val="0"/>
              <w:autoSpaceDN w:val="0"/>
              <w:adjustRightInd w:val="0"/>
              <w:spacing w:line="300" w:lineRule="exact"/>
              <w:jc w:val="left"/>
              <w:rPr>
                <w:rFonts w:hAnsi="ＭＳ Ｐゴシック" w:cs="ＭＳ明朝-WinCharSetFFFF-H"/>
                <w:kern w:val="0"/>
                <w:sz w:val="20"/>
                <w:szCs w:val="20"/>
              </w:rPr>
            </w:pPr>
            <w:r w:rsidRPr="009C3906">
              <w:rPr>
                <w:rFonts w:hAnsi="ＭＳ Ｐゴシック" w:cs="ＭＳ明朝-WinCharSetFFFF-H" w:hint="eastAsia"/>
                <w:kern w:val="0"/>
                <w:sz w:val="20"/>
                <w:szCs w:val="20"/>
              </w:rPr>
              <w:t>（３）暴力団員等　暴力団員又は暴力団員でなくなった日から５年を経過しない者をいう。</w:t>
            </w:r>
          </w:p>
          <w:p w:rsidR="0015630B" w:rsidRPr="009C3906" w:rsidRDefault="0015630B" w:rsidP="009C3906">
            <w:pPr>
              <w:autoSpaceDE w:val="0"/>
              <w:autoSpaceDN w:val="0"/>
              <w:adjustRightInd w:val="0"/>
              <w:spacing w:line="300" w:lineRule="exact"/>
              <w:jc w:val="left"/>
              <w:rPr>
                <w:rFonts w:hAnsi="ＭＳ Ｐゴシック" w:cs="ＭＳ明朝-WinCharSetFFFF-H"/>
                <w:kern w:val="0"/>
                <w:sz w:val="20"/>
                <w:szCs w:val="20"/>
              </w:rPr>
            </w:pPr>
            <w:r w:rsidRPr="009C3906">
              <w:rPr>
                <w:rFonts w:hAnsi="ＭＳ Ｐゴシック" w:cs="ＭＳ明朝-WinCharSetFFFF-H" w:hint="eastAsia"/>
                <w:kern w:val="0"/>
                <w:sz w:val="20"/>
                <w:szCs w:val="20"/>
              </w:rPr>
              <w:t>（４）暴力団の排除　暴力団員による不当な行為を防止し、及びこれにより県内の事業活動又は県民の生活に生じた不当な影響を排除することをいう。</w:t>
            </w:r>
          </w:p>
        </w:tc>
      </w:tr>
    </w:tbl>
    <w:p w:rsidR="00747954" w:rsidRDefault="00747954" w:rsidP="00747954">
      <w:pPr>
        <w:ind w:right="1052"/>
        <w:rPr>
          <w:rFonts w:ascii="HGｺﾞｼｯｸM" w:eastAsia="HGｺﾞｼｯｸM" w:hAnsi="ＭＳ ゴシック"/>
          <w:sz w:val="28"/>
          <w:szCs w:val="28"/>
        </w:rPr>
      </w:pPr>
    </w:p>
    <w:p w:rsidR="00EF7582" w:rsidRPr="002F1C20" w:rsidRDefault="00EF7582" w:rsidP="00747954">
      <w:pPr>
        <w:ind w:right="1052"/>
        <w:rPr>
          <w:rFonts w:ascii="HGｺﾞｼｯｸM" w:eastAsia="HGｺﾞｼｯｸM" w:hAnsi="ＭＳ ゴシック"/>
          <w:sz w:val="28"/>
          <w:szCs w:val="28"/>
        </w:rPr>
      </w:pPr>
    </w:p>
    <w:tbl>
      <w:tblPr>
        <w:tblpPr w:leftFromText="142" w:rightFromText="142"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47954" w:rsidRPr="009C3906" w:rsidTr="00EF7582">
        <w:trPr>
          <w:trHeight w:val="3817"/>
        </w:trPr>
        <w:tc>
          <w:tcPr>
            <w:tcW w:w="9758" w:type="dxa"/>
            <w:shd w:val="clear" w:color="auto" w:fill="auto"/>
          </w:tcPr>
          <w:p w:rsidR="00747954" w:rsidRPr="009C3906" w:rsidRDefault="00747954" w:rsidP="009C3906">
            <w:pPr>
              <w:widowControl/>
              <w:spacing w:line="300" w:lineRule="exact"/>
              <w:ind w:rightChars="50" w:right="103"/>
              <w:rPr>
                <w:rFonts w:hAnsi="ＭＳ Ｐゴシック" w:cs="ＭＳ Ｐゴシック"/>
                <w:b/>
                <w:bCs/>
                <w:kern w:val="0"/>
                <w:sz w:val="20"/>
                <w:szCs w:val="20"/>
              </w:rPr>
            </w:pPr>
            <w:r w:rsidRPr="009C3906">
              <w:rPr>
                <w:rFonts w:hAnsi="ＭＳ Ｐゴシック" w:cs="ＭＳ Ｐゴシック" w:hint="eastAsia"/>
                <w:b/>
                <w:bCs/>
                <w:kern w:val="0"/>
                <w:sz w:val="20"/>
                <w:szCs w:val="20"/>
              </w:rPr>
              <w:t>暴力団員による不当な行為の防止等に関する法律第２条（抜粋）</w:t>
            </w:r>
          </w:p>
          <w:p w:rsidR="00747954" w:rsidRPr="009C3906" w:rsidRDefault="00747954" w:rsidP="009C3906">
            <w:pPr>
              <w:widowControl/>
              <w:spacing w:line="300" w:lineRule="exact"/>
              <w:ind w:rightChars="50" w:right="103"/>
              <w:rPr>
                <w:rFonts w:hAnsi="ＭＳ Ｐゴシック" w:cs="ＭＳ Ｐゴシック"/>
                <w:bCs/>
                <w:kern w:val="0"/>
                <w:sz w:val="20"/>
                <w:szCs w:val="20"/>
              </w:rPr>
            </w:pPr>
            <w:r w:rsidRPr="009C3906">
              <w:rPr>
                <w:rFonts w:hAnsi="ＭＳ Ｐゴシック" w:cs="ＭＳ Ｐゴシック" w:hint="eastAsia"/>
                <w:bCs/>
                <w:kern w:val="0"/>
                <w:sz w:val="20"/>
                <w:szCs w:val="20"/>
              </w:rPr>
              <w:t>第２条　この法律において、次の各号に掲げる用語の意義は、それぞれ当該各号に定めるところによる。</w:t>
            </w:r>
          </w:p>
          <w:p w:rsidR="00747954" w:rsidRPr="009C3906" w:rsidRDefault="00747954" w:rsidP="009C3906">
            <w:pPr>
              <w:widowControl/>
              <w:spacing w:line="300" w:lineRule="exact"/>
              <w:ind w:leftChars="84" w:left="459" w:rightChars="50" w:right="103" w:hangingChars="147" w:hanging="287"/>
              <w:rPr>
                <w:rFonts w:hAnsi="ＭＳ Ｐゴシック" w:cs="ＭＳ Ｐゴシック"/>
                <w:bCs/>
                <w:kern w:val="0"/>
                <w:sz w:val="20"/>
                <w:szCs w:val="20"/>
              </w:rPr>
            </w:pPr>
            <w:r w:rsidRPr="009C3906">
              <w:rPr>
                <w:rFonts w:hAnsi="ＭＳ Ｐゴシック" w:cs="ＭＳ Ｐゴシック" w:hint="eastAsia"/>
                <w:bCs/>
                <w:kern w:val="0"/>
                <w:sz w:val="20"/>
                <w:szCs w:val="20"/>
              </w:rPr>
              <w:t>1．暴力的不法行為等　別表に掲げる罪のうち国家公安委員会規則で定めるものに当たる違法な行為をいう。</w:t>
            </w:r>
          </w:p>
          <w:p w:rsidR="00747954" w:rsidRPr="009C3906" w:rsidRDefault="00747954" w:rsidP="009C3906">
            <w:pPr>
              <w:widowControl/>
              <w:spacing w:line="300" w:lineRule="exact"/>
              <w:ind w:leftChars="85" w:left="467" w:rightChars="50" w:right="103" w:hangingChars="150" w:hanging="293"/>
              <w:rPr>
                <w:rFonts w:hAnsi="ＭＳ Ｐゴシック" w:cs="ＭＳ Ｐゴシック"/>
                <w:bCs/>
                <w:kern w:val="0"/>
                <w:sz w:val="20"/>
                <w:szCs w:val="20"/>
              </w:rPr>
            </w:pPr>
            <w:r w:rsidRPr="009C3906">
              <w:rPr>
                <w:rFonts w:hAnsi="ＭＳ Ｐゴシック" w:cs="ＭＳ Ｐゴシック" w:hint="eastAsia"/>
                <w:bCs/>
                <w:kern w:val="0"/>
                <w:sz w:val="20"/>
                <w:szCs w:val="20"/>
              </w:rPr>
              <w:t>2．暴力団　その団体の構成員（その団体の構成団体の構成員を含む。）が集団的に又は常習的に暴力的不法行為等を行うことを助長するおそれがある団体をいう。</w:t>
            </w:r>
          </w:p>
          <w:p w:rsidR="00747954" w:rsidRPr="009C3906" w:rsidRDefault="00747954" w:rsidP="009C3906">
            <w:pPr>
              <w:widowControl/>
              <w:spacing w:line="300" w:lineRule="exact"/>
              <w:ind w:rightChars="50" w:right="103" w:firstLineChars="100" w:firstLine="195"/>
              <w:rPr>
                <w:rFonts w:hAnsi="ＭＳ Ｐゴシック" w:cs="ＭＳ Ｐゴシック"/>
                <w:bCs/>
                <w:kern w:val="0"/>
                <w:sz w:val="20"/>
                <w:szCs w:val="20"/>
              </w:rPr>
            </w:pPr>
            <w:r w:rsidRPr="009C3906">
              <w:rPr>
                <w:rFonts w:hAnsi="ＭＳ Ｐゴシック" w:cs="ＭＳ Ｐゴシック" w:hint="eastAsia"/>
                <w:bCs/>
                <w:kern w:val="0"/>
                <w:sz w:val="20"/>
                <w:szCs w:val="20"/>
              </w:rPr>
              <w:t>3．指定暴力団　次条の規定により指定された暴力団をいう。</w:t>
            </w:r>
          </w:p>
          <w:p w:rsidR="00747954" w:rsidRPr="009C3906" w:rsidRDefault="00747954" w:rsidP="009C3906">
            <w:pPr>
              <w:widowControl/>
              <w:spacing w:line="300" w:lineRule="exact"/>
              <w:ind w:rightChars="50" w:right="103" w:firstLineChars="100" w:firstLine="195"/>
              <w:rPr>
                <w:rFonts w:hAnsi="ＭＳ Ｐゴシック" w:cs="ＭＳ Ｐゴシック"/>
                <w:bCs/>
                <w:kern w:val="0"/>
                <w:sz w:val="20"/>
                <w:szCs w:val="20"/>
              </w:rPr>
            </w:pPr>
            <w:r w:rsidRPr="009C3906">
              <w:rPr>
                <w:rFonts w:hAnsi="ＭＳ Ｐゴシック" w:cs="ＭＳ Ｐゴシック" w:hint="eastAsia"/>
                <w:bCs/>
                <w:kern w:val="0"/>
                <w:sz w:val="20"/>
                <w:szCs w:val="20"/>
              </w:rPr>
              <w:t>4．指定暴力団連合　第４条の規定により指定された暴力団をいう。</w:t>
            </w:r>
          </w:p>
          <w:p w:rsidR="00747954" w:rsidRPr="009C3906" w:rsidRDefault="00747954" w:rsidP="009C3906">
            <w:pPr>
              <w:widowControl/>
              <w:spacing w:line="300" w:lineRule="exact"/>
              <w:ind w:rightChars="50" w:right="103" w:firstLineChars="100" w:firstLine="195"/>
              <w:rPr>
                <w:rFonts w:hAnsi="ＭＳ Ｐゴシック" w:cs="ＭＳ Ｐゴシック"/>
                <w:bCs/>
                <w:kern w:val="0"/>
                <w:sz w:val="20"/>
                <w:szCs w:val="20"/>
              </w:rPr>
            </w:pPr>
            <w:r w:rsidRPr="009C3906">
              <w:rPr>
                <w:rFonts w:hAnsi="ＭＳ Ｐゴシック" w:cs="ＭＳ Ｐゴシック" w:hint="eastAsia"/>
                <w:bCs/>
                <w:kern w:val="0"/>
                <w:sz w:val="20"/>
                <w:szCs w:val="20"/>
              </w:rPr>
              <w:t>5．指定暴力団等　指定暴力団又は指定暴力団連合をいう。</w:t>
            </w:r>
          </w:p>
          <w:p w:rsidR="00747954" w:rsidRPr="009C3906" w:rsidRDefault="00747954" w:rsidP="009C3906">
            <w:pPr>
              <w:widowControl/>
              <w:spacing w:line="300" w:lineRule="exact"/>
              <w:ind w:rightChars="50" w:right="103" w:firstLineChars="100" w:firstLine="195"/>
              <w:rPr>
                <w:rFonts w:hAnsi="ＭＳ Ｐゴシック" w:cs="ＭＳ Ｐゴシック"/>
                <w:bCs/>
                <w:kern w:val="0"/>
                <w:sz w:val="20"/>
                <w:szCs w:val="20"/>
              </w:rPr>
            </w:pPr>
            <w:r w:rsidRPr="009C3906">
              <w:rPr>
                <w:rFonts w:hAnsi="ＭＳ Ｐゴシック" w:cs="ＭＳ Ｐゴシック" w:hint="eastAsia"/>
                <w:bCs/>
                <w:kern w:val="0"/>
                <w:sz w:val="20"/>
                <w:szCs w:val="20"/>
              </w:rPr>
              <w:t>6．暴力団員　暴力団の構成員をいう。</w:t>
            </w:r>
          </w:p>
          <w:p w:rsidR="00747954" w:rsidRPr="009C3906" w:rsidRDefault="00747954" w:rsidP="009C3906">
            <w:pPr>
              <w:widowControl/>
              <w:spacing w:line="300" w:lineRule="exact"/>
              <w:ind w:rightChars="50" w:right="103" w:firstLineChars="100" w:firstLine="195"/>
              <w:rPr>
                <w:rFonts w:hAnsi="ＭＳ Ｐゴシック" w:cs="ＭＳ Ｐゴシック"/>
                <w:bCs/>
                <w:kern w:val="0"/>
                <w:sz w:val="20"/>
                <w:szCs w:val="20"/>
              </w:rPr>
            </w:pPr>
            <w:r w:rsidRPr="009C3906">
              <w:rPr>
                <w:rFonts w:hAnsi="ＭＳ Ｐゴシック" w:cs="ＭＳ Ｐゴシック" w:hint="eastAsia"/>
                <w:bCs/>
                <w:kern w:val="0"/>
                <w:sz w:val="20"/>
                <w:szCs w:val="20"/>
              </w:rPr>
              <w:t>7．暴力的要求行為　第９条の規定に違反する行為をいう。</w:t>
            </w:r>
          </w:p>
          <w:p w:rsidR="00747954" w:rsidRPr="009C3906" w:rsidRDefault="00747954" w:rsidP="009C3906">
            <w:pPr>
              <w:widowControl/>
              <w:spacing w:line="300" w:lineRule="exact"/>
              <w:ind w:leftChars="84" w:left="367" w:rightChars="50" w:right="103" w:hangingChars="100" w:hanging="195"/>
              <w:rPr>
                <w:rFonts w:hAnsi="ＭＳ ゴシック" w:cs="ＭＳ Ｐゴシック"/>
                <w:bCs/>
                <w:kern w:val="0"/>
                <w:sz w:val="20"/>
                <w:szCs w:val="20"/>
              </w:rPr>
            </w:pPr>
            <w:r w:rsidRPr="009C3906">
              <w:rPr>
                <w:rFonts w:hAnsi="ＭＳ Ｐゴシック" w:cs="ＭＳ Ｐゴシック" w:hint="eastAsia"/>
                <w:bCs/>
                <w:kern w:val="0"/>
                <w:sz w:val="20"/>
                <w:szCs w:val="20"/>
              </w:rPr>
              <w:t>8．準暴力的要求行為　一の指定暴力団等の暴力団員以外の者が当該指定暴力団等又はその第９条に規定する系列上位指定暴力団等の威力を示して同条各号に掲げる行為をすることをいう。</w:t>
            </w:r>
          </w:p>
        </w:tc>
      </w:tr>
    </w:tbl>
    <w:p w:rsidR="002F1C20" w:rsidRDefault="002F1C20" w:rsidP="002F1C20">
      <w:pPr>
        <w:rPr>
          <w:rFonts w:ascii="HGｺﾞｼｯｸM" w:eastAsia="HGｺﾞｼｯｸM" w:hAnsi="ＭＳ ゴシック"/>
          <w:sz w:val="20"/>
          <w:szCs w:val="20"/>
        </w:rPr>
      </w:pP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15630B" w:rsidRPr="009C3906" w:rsidTr="002114E9">
        <w:trPr>
          <w:trHeight w:val="3253"/>
        </w:trPr>
        <w:tc>
          <w:tcPr>
            <w:tcW w:w="9758" w:type="dxa"/>
            <w:shd w:val="clear" w:color="auto" w:fill="auto"/>
          </w:tcPr>
          <w:p w:rsidR="0015630B" w:rsidRPr="009C3906" w:rsidRDefault="0015630B" w:rsidP="009C3906">
            <w:pPr>
              <w:widowControl/>
              <w:spacing w:line="300" w:lineRule="exact"/>
              <w:ind w:rightChars="50" w:right="103"/>
              <w:rPr>
                <w:rFonts w:hAnsi="ＭＳ Ｐゴシック" w:cs="ＭＳ Ｐゴシック"/>
                <w:b/>
                <w:bCs/>
                <w:kern w:val="0"/>
                <w:sz w:val="20"/>
                <w:szCs w:val="20"/>
              </w:rPr>
            </w:pPr>
            <w:r w:rsidRPr="009C3906">
              <w:rPr>
                <w:rFonts w:hAnsi="ＭＳ Ｐゴシック" w:cs="ＭＳ Ｐゴシック" w:hint="eastAsia"/>
                <w:b/>
                <w:bCs/>
                <w:kern w:val="0"/>
                <w:sz w:val="20"/>
                <w:szCs w:val="20"/>
              </w:rPr>
              <w:t>私的独占の禁止及び公正取引の確保に関する法律第49条第1項及び第50条第1項（抜粋）</w:t>
            </w:r>
          </w:p>
          <w:p w:rsidR="0015630B" w:rsidRPr="009C3906" w:rsidRDefault="0015630B" w:rsidP="009C3906">
            <w:pPr>
              <w:widowControl/>
              <w:spacing w:line="300" w:lineRule="exact"/>
              <w:ind w:left="195" w:rightChars="50" w:right="103" w:hangingChars="100" w:hanging="195"/>
              <w:rPr>
                <w:rFonts w:hAnsi="ＭＳ Ｐゴシック" w:cs="ＭＳ Ｐゴシック"/>
                <w:bCs/>
                <w:kern w:val="0"/>
                <w:sz w:val="20"/>
                <w:szCs w:val="20"/>
              </w:rPr>
            </w:pPr>
            <w:r w:rsidRPr="009C3906">
              <w:rPr>
                <w:rFonts w:hAnsi="ＭＳ Ｐゴシック" w:cs="ＭＳ Ｐゴシック" w:hint="eastAsia"/>
                <w:bCs/>
                <w:kern w:val="0"/>
                <w:sz w:val="20"/>
                <w:szCs w:val="20"/>
              </w:rPr>
              <w:t>第49条　第７条第１項若しくは第２項（第８条の２第２項及び第20条第２項において準用する場合を含む。）、第８条の２第１項若しくは第３項、第17条の２又は第20条第１項の規定による命令（以下「排除措置命令」という。）は、文書によってこれを行い、排除措置命令書には、違反行為を排除し、又は違反行為が排除されたことを確保するために必要な措置並びに公正取引委員会の認定した事実及びこれに対する法令の適用を示し、委員長及び第69条第１項の規定による合議に出席した委員がこれに記名押印しなければならない</w:t>
            </w:r>
          </w:p>
          <w:p w:rsidR="0015630B" w:rsidRPr="009C3906" w:rsidRDefault="0015630B" w:rsidP="009C3906">
            <w:pPr>
              <w:widowControl/>
              <w:spacing w:line="300" w:lineRule="exact"/>
              <w:ind w:left="195" w:rightChars="50" w:right="103" w:hangingChars="100" w:hanging="195"/>
              <w:rPr>
                <w:rFonts w:hAnsi="ＭＳ ゴシック" w:cs="ＭＳ Ｐゴシック"/>
                <w:bCs/>
                <w:kern w:val="0"/>
                <w:sz w:val="20"/>
                <w:szCs w:val="20"/>
                <w:highlight w:val="yellow"/>
              </w:rPr>
            </w:pPr>
            <w:r w:rsidRPr="009C3906">
              <w:rPr>
                <w:rFonts w:hAnsi="ＭＳ Ｐゴシック" w:cs="ＭＳ Ｐゴシック" w:hint="eastAsia"/>
                <w:bCs/>
                <w:kern w:val="0"/>
                <w:sz w:val="20"/>
                <w:szCs w:val="20"/>
              </w:rPr>
              <w:t>第50条　第７条の２第１項（同条第２項及び第８条の３において読み替えて準用する場合を含む。）若しくは第４項又は第20条の２から第20条の６までの規定による命令（以下「納付命令」という。）は、文書によってこれを行い、課徴金納付命令書には、納付すべき課徴金の額及びその計算の基礎、課徴金に係る違反行為並びに納期限を記載し、委員長及び第69条第１項の規定による合議に出席した委員がこれに記名押印しなければならない。</w:t>
            </w:r>
          </w:p>
        </w:tc>
      </w:tr>
    </w:tbl>
    <w:p w:rsidR="005D42E8" w:rsidRPr="002F1C20" w:rsidRDefault="005D42E8" w:rsidP="005D42E8">
      <w:pPr>
        <w:spacing w:line="120" w:lineRule="auto"/>
        <w:jc w:val="left"/>
        <w:rPr>
          <w:rFonts w:ascii="HGｺﾞｼｯｸM" w:eastAsia="HGｺﾞｼｯｸM" w:hAnsi="ＭＳ ゴシック"/>
          <w:sz w:val="20"/>
          <w:szCs w:val="20"/>
        </w:rPr>
      </w:pPr>
    </w:p>
    <w:p w:rsidR="002F1C20" w:rsidRDefault="002F1C20" w:rsidP="005D42E8">
      <w:pPr>
        <w:rPr>
          <w:rFonts w:ascii="HGｺﾞｼｯｸM" w:eastAsia="HGｺﾞｼｯｸM" w:hAnsi="ＭＳ ゴシック"/>
          <w:sz w:val="20"/>
          <w:szCs w:val="20"/>
        </w:rPr>
      </w:pPr>
    </w:p>
    <w:sectPr w:rsidR="002F1C20" w:rsidSect="00747954">
      <w:pgSz w:w="11906" w:h="16838" w:code="9"/>
      <w:pgMar w:top="1440" w:right="1080" w:bottom="1440" w:left="1080"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03E" w:rsidRDefault="009C303E" w:rsidP="00D4402D">
      <w:r>
        <w:separator/>
      </w:r>
    </w:p>
  </w:endnote>
  <w:endnote w:type="continuationSeparator" w:id="0">
    <w:p w:rsidR="009C303E" w:rsidRDefault="009C303E" w:rsidP="00D4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03E" w:rsidRDefault="009C303E" w:rsidP="00D4402D">
      <w:r>
        <w:separator/>
      </w:r>
    </w:p>
  </w:footnote>
  <w:footnote w:type="continuationSeparator" w:id="0">
    <w:p w:rsidR="009C303E" w:rsidRDefault="009C303E" w:rsidP="00D44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C3"/>
    <w:rsid w:val="0001627B"/>
    <w:rsid w:val="000362FE"/>
    <w:rsid w:val="00047365"/>
    <w:rsid w:val="000631D4"/>
    <w:rsid w:val="00067463"/>
    <w:rsid w:val="000711FB"/>
    <w:rsid w:val="000767B0"/>
    <w:rsid w:val="00082E35"/>
    <w:rsid w:val="000877A1"/>
    <w:rsid w:val="0009203A"/>
    <w:rsid w:val="000B0724"/>
    <w:rsid w:val="000B11B4"/>
    <w:rsid w:val="000C195E"/>
    <w:rsid w:val="000C23F2"/>
    <w:rsid w:val="000D2BF1"/>
    <w:rsid w:val="000E0A9E"/>
    <w:rsid w:val="000E7FC4"/>
    <w:rsid w:val="000F0617"/>
    <w:rsid w:val="000F2350"/>
    <w:rsid w:val="001039BE"/>
    <w:rsid w:val="00105636"/>
    <w:rsid w:val="00106311"/>
    <w:rsid w:val="001453FC"/>
    <w:rsid w:val="00150170"/>
    <w:rsid w:val="0015630B"/>
    <w:rsid w:val="00170D51"/>
    <w:rsid w:val="00170E6C"/>
    <w:rsid w:val="00182C47"/>
    <w:rsid w:val="001A1CD9"/>
    <w:rsid w:val="001C4C3E"/>
    <w:rsid w:val="001D7D6A"/>
    <w:rsid w:val="001E2179"/>
    <w:rsid w:val="001E32C5"/>
    <w:rsid w:val="00202830"/>
    <w:rsid w:val="002068A3"/>
    <w:rsid w:val="00210551"/>
    <w:rsid w:val="002114E9"/>
    <w:rsid w:val="0021399D"/>
    <w:rsid w:val="002172C3"/>
    <w:rsid w:val="002347C9"/>
    <w:rsid w:val="002742B2"/>
    <w:rsid w:val="002D0240"/>
    <w:rsid w:val="002F1C20"/>
    <w:rsid w:val="00394D98"/>
    <w:rsid w:val="003A0852"/>
    <w:rsid w:val="003A41E0"/>
    <w:rsid w:val="003D65CE"/>
    <w:rsid w:val="003F3685"/>
    <w:rsid w:val="003F3FF0"/>
    <w:rsid w:val="003F46BC"/>
    <w:rsid w:val="00452D06"/>
    <w:rsid w:val="00462BA2"/>
    <w:rsid w:val="00480435"/>
    <w:rsid w:val="004919C4"/>
    <w:rsid w:val="004C7B1B"/>
    <w:rsid w:val="004F267A"/>
    <w:rsid w:val="00510C32"/>
    <w:rsid w:val="00520AAC"/>
    <w:rsid w:val="005255E2"/>
    <w:rsid w:val="00534B97"/>
    <w:rsid w:val="005509B9"/>
    <w:rsid w:val="00554A71"/>
    <w:rsid w:val="005621BC"/>
    <w:rsid w:val="00571B3B"/>
    <w:rsid w:val="00580966"/>
    <w:rsid w:val="0059692C"/>
    <w:rsid w:val="005D42E8"/>
    <w:rsid w:val="005D772A"/>
    <w:rsid w:val="0060630F"/>
    <w:rsid w:val="00643414"/>
    <w:rsid w:val="00643EA3"/>
    <w:rsid w:val="00646666"/>
    <w:rsid w:val="0066573E"/>
    <w:rsid w:val="0069663F"/>
    <w:rsid w:val="006C2CD6"/>
    <w:rsid w:val="006D5DEF"/>
    <w:rsid w:val="006F674C"/>
    <w:rsid w:val="00707A0A"/>
    <w:rsid w:val="00717B44"/>
    <w:rsid w:val="0072316E"/>
    <w:rsid w:val="007233FB"/>
    <w:rsid w:val="0072730C"/>
    <w:rsid w:val="00742119"/>
    <w:rsid w:val="00747954"/>
    <w:rsid w:val="00773393"/>
    <w:rsid w:val="00777BB5"/>
    <w:rsid w:val="00786FF6"/>
    <w:rsid w:val="00787B9D"/>
    <w:rsid w:val="007A5425"/>
    <w:rsid w:val="007D4B0B"/>
    <w:rsid w:val="007D6CF3"/>
    <w:rsid w:val="00812F97"/>
    <w:rsid w:val="008145CF"/>
    <w:rsid w:val="00814D84"/>
    <w:rsid w:val="008275FB"/>
    <w:rsid w:val="00873C45"/>
    <w:rsid w:val="00875293"/>
    <w:rsid w:val="008878B6"/>
    <w:rsid w:val="00893CC2"/>
    <w:rsid w:val="008B6BC1"/>
    <w:rsid w:val="008D173A"/>
    <w:rsid w:val="008E4649"/>
    <w:rsid w:val="008E5B83"/>
    <w:rsid w:val="008F1FEB"/>
    <w:rsid w:val="00914868"/>
    <w:rsid w:val="0091575C"/>
    <w:rsid w:val="009348EE"/>
    <w:rsid w:val="00935E39"/>
    <w:rsid w:val="00944838"/>
    <w:rsid w:val="00977047"/>
    <w:rsid w:val="00982AAA"/>
    <w:rsid w:val="009853FD"/>
    <w:rsid w:val="009C303E"/>
    <w:rsid w:val="009C3906"/>
    <w:rsid w:val="009D14B1"/>
    <w:rsid w:val="009D38F6"/>
    <w:rsid w:val="009E56AB"/>
    <w:rsid w:val="009F7669"/>
    <w:rsid w:val="00A12B1E"/>
    <w:rsid w:val="00A20910"/>
    <w:rsid w:val="00A22C85"/>
    <w:rsid w:val="00A26501"/>
    <w:rsid w:val="00A26881"/>
    <w:rsid w:val="00A33FCA"/>
    <w:rsid w:val="00A56163"/>
    <w:rsid w:val="00A664AE"/>
    <w:rsid w:val="00A76349"/>
    <w:rsid w:val="00AB1707"/>
    <w:rsid w:val="00AC6985"/>
    <w:rsid w:val="00AD5639"/>
    <w:rsid w:val="00AE139F"/>
    <w:rsid w:val="00AE6421"/>
    <w:rsid w:val="00B248C7"/>
    <w:rsid w:val="00B44689"/>
    <w:rsid w:val="00B97D29"/>
    <w:rsid w:val="00BA697A"/>
    <w:rsid w:val="00BB3174"/>
    <w:rsid w:val="00BB4A83"/>
    <w:rsid w:val="00C075D5"/>
    <w:rsid w:val="00C10519"/>
    <w:rsid w:val="00C2303D"/>
    <w:rsid w:val="00C57D2E"/>
    <w:rsid w:val="00C7116A"/>
    <w:rsid w:val="00C735DF"/>
    <w:rsid w:val="00CF19ED"/>
    <w:rsid w:val="00CF6277"/>
    <w:rsid w:val="00CF72F7"/>
    <w:rsid w:val="00D0753D"/>
    <w:rsid w:val="00D25EF2"/>
    <w:rsid w:val="00D275BF"/>
    <w:rsid w:val="00D4402D"/>
    <w:rsid w:val="00DA4BC2"/>
    <w:rsid w:val="00DB0754"/>
    <w:rsid w:val="00DC0A3A"/>
    <w:rsid w:val="00DD4185"/>
    <w:rsid w:val="00DF302B"/>
    <w:rsid w:val="00E12A8D"/>
    <w:rsid w:val="00E20D39"/>
    <w:rsid w:val="00E27D2B"/>
    <w:rsid w:val="00E50A51"/>
    <w:rsid w:val="00E55F66"/>
    <w:rsid w:val="00E86F43"/>
    <w:rsid w:val="00EA2B21"/>
    <w:rsid w:val="00EF0E47"/>
    <w:rsid w:val="00EF7582"/>
    <w:rsid w:val="00F070FF"/>
    <w:rsid w:val="00F401ED"/>
    <w:rsid w:val="00F500E9"/>
    <w:rsid w:val="00F54105"/>
    <w:rsid w:val="00F82C97"/>
    <w:rsid w:val="00F972EE"/>
    <w:rsid w:val="00FA6A97"/>
    <w:rsid w:val="00FB1753"/>
    <w:rsid w:val="00FE1513"/>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B345069-CC7B-4215-BB84-BA558403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3906"/>
    <w:pPr>
      <w:widowControl w:val="0"/>
      <w:jc w:val="both"/>
    </w:pPr>
    <w:rPr>
      <w:rFonts w:ascii="游ゴシック" w:eastAsia="游ゴシック"/>
      <w:spacing w:val="6"/>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402D"/>
    <w:pPr>
      <w:tabs>
        <w:tab w:val="center" w:pos="4252"/>
        <w:tab w:val="right" w:pos="8504"/>
      </w:tabs>
      <w:snapToGrid w:val="0"/>
    </w:pPr>
    <w:rPr>
      <w:lang w:val="x-none" w:eastAsia="x-none"/>
    </w:rPr>
  </w:style>
  <w:style w:type="character" w:customStyle="1" w:styleId="a4">
    <w:name w:val="ヘッダー (文字)"/>
    <w:link w:val="a3"/>
    <w:uiPriority w:val="99"/>
    <w:rsid w:val="00D4402D"/>
    <w:rPr>
      <w:kern w:val="2"/>
      <w:sz w:val="21"/>
      <w:szCs w:val="24"/>
    </w:rPr>
  </w:style>
  <w:style w:type="paragraph" w:styleId="a5">
    <w:name w:val="footer"/>
    <w:basedOn w:val="a"/>
    <w:link w:val="a6"/>
    <w:rsid w:val="00D4402D"/>
    <w:pPr>
      <w:tabs>
        <w:tab w:val="center" w:pos="4252"/>
        <w:tab w:val="right" w:pos="8504"/>
      </w:tabs>
      <w:snapToGrid w:val="0"/>
    </w:pPr>
    <w:rPr>
      <w:lang w:val="x-none" w:eastAsia="x-none"/>
    </w:rPr>
  </w:style>
  <w:style w:type="character" w:customStyle="1" w:styleId="a6">
    <w:name w:val="フッター (文字)"/>
    <w:link w:val="a5"/>
    <w:rsid w:val="00D4402D"/>
    <w:rPr>
      <w:kern w:val="2"/>
      <w:sz w:val="21"/>
      <w:szCs w:val="24"/>
    </w:rPr>
  </w:style>
  <w:style w:type="paragraph" w:styleId="a7">
    <w:name w:val="Date"/>
    <w:basedOn w:val="a"/>
    <w:next w:val="a"/>
    <w:link w:val="a8"/>
    <w:rsid w:val="006D5DEF"/>
    <w:rPr>
      <w:lang w:val="x-none" w:eastAsia="x-none"/>
    </w:rPr>
  </w:style>
  <w:style w:type="character" w:customStyle="1" w:styleId="a8">
    <w:name w:val="日付 (文字)"/>
    <w:link w:val="a7"/>
    <w:rsid w:val="006D5DEF"/>
    <w:rPr>
      <w:kern w:val="2"/>
      <w:sz w:val="21"/>
      <w:szCs w:val="24"/>
    </w:rPr>
  </w:style>
  <w:style w:type="table" w:styleId="a9">
    <w:name w:val="Table Grid"/>
    <w:basedOn w:val="a1"/>
    <w:rsid w:val="0088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82C47"/>
    <w:rPr>
      <w:rFonts w:ascii="Arial" w:eastAsia="ＭＳ ゴシック" w:hAnsi="Arial"/>
      <w:sz w:val="18"/>
      <w:szCs w:val="18"/>
      <w:lang w:val="x-none" w:eastAsia="x-none"/>
    </w:rPr>
  </w:style>
  <w:style w:type="character" w:customStyle="1" w:styleId="ab">
    <w:name w:val="吹き出し (文字)"/>
    <w:link w:val="aa"/>
    <w:rsid w:val="00182C47"/>
    <w:rPr>
      <w:rFonts w:ascii="Arial" w:eastAsia="ＭＳ ゴシック" w:hAnsi="Arial" w:cs="Times New Roman"/>
      <w:kern w:val="2"/>
      <w:sz w:val="18"/>
      <w:szCs w:val="18"/>
    </w:rPr>
  </w:style>
  <w:style w:type="paragraph" w:styleId="ac">
    <w:name w:val="Note Heading"/>
    <w:basedOn w:val="a"/>
    <w:next w:val="a"/>
    <w:link w:val="ad"/>
    <w:rsid w:val="00747954"/>
    <w:pPr>
      <w:jc w:val="center"/>
    </w:pPr>
    <w:rPr>
      <w:rFonts w:ascii="HGｺﾞｼｯｸM" w:eastAsia="HGｺﾞｼｯｸM" w:hAnsi="ＭＳ ゴシック"/>
      <w:bCs/>
      <w:kern w:val="0"/>
      <w:sz w:val="24"/>
      <w:lang w:val="x-none" w:eastAsia="x-none"/>
    </w:rPr>
  </w:style>
  <w:style w:type="character" w:customStyle="1" w:styleId="ad">
    <w:name w:val="記 (文字)"/>
    <w:link w:val="ac"/>
    <w:rsid w:val="00747954"/>
    <w:rPr>
      <w:rFonts w:ascii="HGｺﾞｼｯｸM" w:eastAsia="HGｺﾞｼｯｸM" w:hAnsi="ＭＳ ゴシック" w:cs="ＭＳ Ｐゴシック"/>
      <w:bCs/>
      <w:sz w:val="24"/>
      <w:szCs w:val="24"/>
    </w:rPr>
  </w:style>
  <w:style w:type="paragraph" w:styleId="ae">
    <w:name w:val="Closing"/>
    <w:basedOn w:val="a"/>
    <w:link w:val="af"/>
    <w:rsid w:val="00747954"/>
    <w:pPr>
      <w:jc w:val="right"/>
    </w:pPr>
    <w:rPr>
      <w:rFonts w:ascii="HGｺﾞｼｯｸM" w:eastAsia="HGｺﾞｼｯｸM" w:hAnsi="ＭＳ ゴシック"/>
      <w:bCs/>
      <w:kern w:val="0"/>
      <w:sz w:val="24"/>
      <w:lang w:val="x-none" w:eastAsia="x-none"/>
    </w:rPr>
  </w:style>
  <w:style w:type="character" w:customStyle="1" w:styleId="af">
    <w:name w:val="結語 (文字)"/>
    <w:link w:val="ae"/>
    <w:rsid w:val="00747954"/>
    <w:rPr>
      <w:rFonts w:ascii="HGｺﾞｼｯｸM" w:eastAsia="HGｺﾞｼｯｸM" w:hAnsi="ＭＳ ゴシック" w:cs="ＭＳ Ｐゴシック"/>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1733</Words>
  <Characters>115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vt:lpstr>
      <vt:lpstr>宣誓書</vt:lpstr>
    </vt:vector>
  </TitlesOfParts>
  <Company>大阪府</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subject/>
  <dc:creator>大阪府職員端末機１７年度１２月調達</dc:creator>
  <cp:keywords/>
  <cp:lastModifiedBy>木村 忠孝</cp:lastModifiedBy>
  <cp:revision>5</cp:revision>
  <cp:lastPrinted>2015-12-10T04:40:00Z</cp:lastPrinted>
  <dcterms:created xsi:type="dcterms:W3CDTF">2020-04-10T05:18:00Z</dcterms:created>
  <dcterms:modified xsi:type="dcterms:W3CDTF">2020-06-05T07:34:00Z</dcterms:modified>
</cp:coreProperties>
</file>